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C9F2C" w14:textId="77777777" w:rsidR="007F51EC" w:rsidRDefault="007F51EC" w:rsidP="00FB6721">
      <w:pPr>
        <w:widowControl w:val="0"/>
        <w:tabs>
          <w:tab w:val="clear" w:pos="720"/>
        </w:tabs>
        <w:spacing w:after="0" w:line="240" w:lineRule="auto"/>
        <w:jc w:val="center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 xml:space="preserve">ДОГОВОР № </w:t>
      </w:r>
    </w:p>
    <w:p w14:paraId="276314C2" w14:textId="77777777" w:rsidR="007F51EC" w:rsidRDefault="007F51EC" w:rsidP="00087528">
      <w:pPr>
        <w:widowControl w:val="0"/>
        <w:spacing w:after="0" w:line="240" w:lineRule="auto"/>
        <w:rPr>
          <w:sz w:val="24"/>
          <w:szCs w:val="24"/>
        </w:rPr>
      </w:pPr>
    </w:p>
    <w:p w14:paraId="1F200BAE" w14:textId="0C3113A3" w:rsidR="007F51EC" w:rsidRDefault="007F51EC" w:rsidP="00087528">
      <w:pPr>
        <w:widowControl w:val="0"/>
        <w:tabs>
          <w:tab w:val="clear" w:pos="720"/>
          <w:tab w:val="right" w:pos="935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г. Москва   </w:t>
      </w:r>
      <w:r w:rsidR="009B14E1">
        <w:rPr>
          <w:sz w:val="24"/>
          <w:szCs w:val="24"/>
        </w:rPr>
        <w:t xml:space="preserve">   </w:t>
      </w:r>
      <w:proofErr w:type="gramStart"/>
      <w:r w:rsidR="00087528">
        <w:rPr>
          <w:sz w:val="24"/>
          <w:szCs w:val="24"/>
        </w:rPr>
        <w:tab/>
      </w:r>
      <w:r w:rsidR="009B14E1" w:rsidRPr="001334D5">
        <w:rPr>
          <w:color w:val="FF0000"/>
          <w:sz w:val="24"/>
          <w:szCs w:val="24"/>
        </w:rPr>
        <w:t xml:space="preserve">« </w:t>
      </w:r>
      <w:r w:rsidR="008A0DB1">
        <w:rPr>
          <w:color w:val="FF0000"/>
          <w:sz w:val="24"/>
          <w:szCs w:val="24"/>
        </w:rPr>
        <w:t>число</w:t>
      </w:r>
      <w:proofErr w:type="gramEnd"/>
      <w:r w:rsidR="009B14E1" w:rsidRPr="001334D5">
        <w:rPr>
          <w:color w:val="FF0000"/>
          <w:sz w:val="24"/>
          <w:szCs w:val="24"/>
        </w:rPr>
        <w:t xml:space="preserve"> » </w:t>
      </w:r>
      <w:r w:rsidR="008A0DB1">
        <w:rPr>
          <w:color w:val="FF0000"/>
          <w:sz w:val="24"/>
          <w:szCs w:val="24"/>
        </w:rPr>
        <w:t>месяц</w:t>
      </w:r>
      <w:r w:rsidR="009B14E1" w:rsidRPr="001334D5">
        <w:rPr>
          <w:color w:val="FF0000"/>
          <w:sz w:val="24"/>
          <w:szCs w:val="24"/>
        </w:rPr>
        <w:t xml:space="preserve"> </w:t>
      </w:r>
      <w:r w:rsidRPr="001334D5">
        <w:rPr>
          <w:color w:val="FF0000"/>
          <w:sz w:val="24"/>
          <w:szCs w:val="24"/>
        </w:rPr>
        <w:t>20</w:t>
      </w:r>
      <w:r w:rsidR="00087528" w:rsidRPr="001334D5">
        <w:rPr>
          <w:color w:val="FF0000"/>
          <w:sz w:val="24"/>
          <w:szCs w:val="24"/>
        </w:rPr>
        <w:t>22</w:t>
      </w:r>
      <w:r w:rsidR="008A0DB1">
        <w:rPr>
          <w:color w:val="FF0000"/>
          <w:sz w:val="24"/>
          <w:szCs w:val="24"/>
        </w:rPr>
        <w:t xml:space="preserve"> (23)</w:t>
      </w:r>
      <w:r w:rsidRPr="001334D5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г.</w:t>
      </w:r>
    </w:p>
    <w:p w14:paraId="2B6CC457" w14:textId="77777777" w:rsidR="007F51EC" w:rsidRDefault="007F51EC" w:rsidP="00087528">
      <w:pPr>
        <w:spacing w:after="0" w:line="240" w:lineRule="auto"/>
        <w:jc w:val="both"/>
        <w:rPr>
          <w:sz w:val="24"/>
          <w:szCs w:val="24"/>
        </w:rPr>
      </w:pPr>
    </w:p>
    <w:p w14:paraId="06B504F1" w14:textId="2E1D7D4A" w:rsidR="007F51EC" w:rsidRDefault="00501C7E" w:rsidP="00501C7E">
      <w:pPr>
        <w:tabs>
          <w:tab w:val="clear" w:pos="72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501C7E">
        <w:rPr>
          <w:color w:val="FF0000"/>
          <w:sz w:val="24"/>
          <w:szCs w:val="24"/>
        </w:rPr>
        <w:t>Иванов Иван Иванович</w:t>
      </w:r>
      <w:r>
        <w:rPr>
          <w:color w:val="FF0000"/>
          <w:sz w:val="24"/>
          <w:szCs w:val="24"/>
        </w:rPr>
        <w:t xml:space="preserve"> (</w:t>
      </w:r>
      <w:r w:rsidR="008A0DB1">
        <w:rPr>
          <w:color w:val="FF0000"/>
          <w:sz w:val="24"/>
          <w:szCs w:val="24"/>
        </w:rPr>
        <w:t xml:space="preserve">фамилия, имя, отчество полностью, </w:t>
      </w:r>
      <w:r>
        <w:rPr>
          <w:color w:val="FF0000"/>
          <w:sz w:val="24"/>
          <w:szCs w:val="24"/>
        </w:rPr>
        <w:t>паспорт,</w:t>
      </w:r>
      <w:r w:rsidR="008A0DB1">
        <w:rPr>
          <w:color w:val="FF0000"/>
          <w:sz w:val="24"/>
          <w:szCs w:val="24"/>
        </w:rPr>
        <w:t xml:space="preserve"> кем и когда </w:t>
      </w:r>
      <w:r>
        <w:rPr>
          <w:color w:val="FF0000"/>
          <w:sz w:val="24"/>
          <w:szCs w:val="24"/>
        </w:rPr>
        <w:t>выдан)</w:t>
      </w:r>
      <w:r w:rsidR="007F51EC">
        <w:rPr>
          <w:sz w:val="24"/>
          <w:szCs w:val="24"/>
        </w:rPr>
        <w:t>, именуемый в дальнейшем «</w:t>
      </w:r>
      <w:r>
        <w:rPr>
          <w:sz w:val="24"/>
          <w:szCs w:val="24"/>
        </w:rPr>
        <w:t>Участник конференции</w:t>
      </w:r>
      <w:r w:rsidR="007F51EC">
        <w:rPr>
          <w:sz w:val="24"/>
          <w:szCs w:val="24"/>
        </w:rPr>
        <w:t xml:space="preserve">», с одной стороны, и </w:t>
      </w:r>
      <w:r w:rsidR="00E66E9C">
        <w:rPr>
          <w:sz w:val="24"/>
          <w:szCs w:val="24"/>
        </w:rPr>
        <w:t>ООО «</w:t>
      </w:r>
      <w:proofErr w:type="spellStart"/>
      <w:r w:rsidR="00E66E9C">
        <w:rPr>
          <w:sz w:val="24"/>
          <w:szCs w:val="24"/>
        </w:rPr>
        <w:t>АртОкс</w:t>
      </w:r>
      <w:proofErr w:type="spellEnd"/>
      <w:r w:rsidR="00E66E9C">
        <w:rPr>
          <w:sz w:val="24"/>
          <w:szCs w:val="24"/>
        </w:rPr>
        <w:t>»</w:t>
      </w:r>
      <w:r w:rsidR="00E66E9C">
        <w:rPr>
          <w:color w:val="000000" w:themeColor="text1"/>
          <w:sz w:val="24"/>
          <w:szCs w:val="24"/>
        </w:rPr>
        <w:t xml:space="preserve">, </w:t>
      </w:r>
      <w:r w:rsidR="007F51EC">
        <w:rPr>
          <w:sz w:val="24"/>
          <w:szCs w:val="24"/>
        </w:rPr>
        <w:t>именуем</w:t>
      </w:r>
      <w:r w:rsidR="00087528">
        <w:rPr>
          <w:sz w:val="24"/>
          <w:szCs w:val="24"/>
        </w:rPr>
        <w:t>ое</w:t>
      </w:r>
      <w:r w:rsidR="007F51EC">
        <w:rPr>
          <w:sz w:val="24"/>
          <w:szCs w:val="24"/>
        </w:rPr>
        <w:t xml:space="preserve"> в дальнейшем «Исполнитель», в лице</w:t>
      </w:r>
      <w:r w:rsidR="00E66E9C">
        <w:rPr>
          <w:sz w:val="24"/>
          <w:szCs w:val="24"/>
        </w:rPr>
        <w:t xml:space="preserve"> Генерального директора Горбачевой О.С.</w:t>
      </w:r>
      <w:r w:rsidR="007F51EC">
        <w:rPr>
          <w:sz w:val="24"/>
          <w:szCs w:val="24"/>
        </w:rPr>
        <w:t xml:space="preserve">, действующего на основании </w:t>
      </w:r>
      <w:r w:rsidR="00E66E9C">
        <w:rPr>
          <w:sz w:val="24"/>
          <w:szCs w:val="24"/>
        </w:rPr>
        <w:t xml:space="preserve">Устава, </w:t>
      </w:r>
      <w:r w:rsidR="007F51EC">
        <w:rPr>
          <w:sz w:val="24"/>
          <w:szCs w:val="24"/>
        </w:rPr>
        <w:t xml:space="preserve">с другой стороны, совместно именуемые в дальнейшем «Стороны», заключили настоящий Договор </w:t>
      </w:r>
      <w:r w:rsidR="0008313E">
        <w:rPr>
          <w:sz w:val="24"/>
          <w:szCs w:val="24"/>
        </w:rPr>
        <w:t>о нижеследующем</w:t>
      </w:r>
      <w:r w:rsidR="007F51EC">
        <w:rPr>
          <w:sz w:val="24"/>
          <w:szCs w:val="24"/>
        </w:rPr>
        <w:t>:</w:t>
      </w:r>
    </w:p>
    <w:p w14:paraId="698B4207" w14:textId="77777777" w:rsidR="007F51EC" w:rsidRDefault="007F51EC" w:rsidP="00087528">
      <w:pPr>
        <w:spacing w:after="0" w:line="240" w:lineRule="auto"/>
        <w:jc w:val="both"/>
        <w:rPr>
          <w:sz w:val="24"/>
          <w:szCs w:val="24"/>
        </w:rPr>
      </w:pPr>
    </w:p>
    <w:p w14:paraId="1E70F464" w14:textId="26042B22" w:rsidR="007F51EC" w:rsidRPr="00964F80" w:rsidRDefault="007F51EC" w:rsidP="00FB6721">
      <w:pPr>
        <w:widowControl w:val="0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center"/>
        <w:rPr>
          <w:sz w:val="24"/>
          <w:szCs w:val="24"/>
        </w:rPr>
      </w:pPr>
      <w:r w:rsidRPr="00964F80">
        <w:rPr>
          <w:sz w:val="24"/>
          <w:szCs w:val="24"/>
        </w:rPr>
        <w:t>1. ПРЕДМЕТ ДОГОВОРА</w:t>
      </w:r>
    </w:p>
    <w:p w14:paraId="6E5C5EBE" w14:textId="77777777" w:rsidR="007F51EC" w:rsidRDefault="007F51EC" w:rsidP="00087528">
      <w:pPr>
        <w:widowControl w:val="0"/>
        <w:spacing w:after="0" w:line="240" w:lineRule="auto"/>
        <w:ind w:left="1069"/>
        <w:jc w:val="both"/>
        <w:rPr>
          <w:sz w:val="24"/>
          <w:szCs w:val="24"/>
        </w:rPr>
      </w:pPr>
    </w:p>
    <w:p w14:paraId="2A48145E" w14:textId="0EFC5123" w:rsidR="00FB6721" w:rsidRPr="00FB6721" w:rsidRDefault="00501C7E" w:rsidP="00087528">
      <w:pPr>
        <w:pStyle w:val="ListParagraph"/>
        <w:numPr>
          <w:ilvl w:val="1"/>
          <w:numId w:val="5"/>
        </w:numPr>
        <w:tabs>
          <w:tab w:val="clear" w:pos="720"/>
        </w:tabs>
        <w:autoSpaceDE w:val="0"/>
        <w:spacing w:line="240" w:lineRule="auto"/>
        <w:ind w:left="567" w:hanging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Участник конференции</w:t>
      </w:r>
      <w:r w:rsidR="007F51EC" w:rsidRPr="00221798">
        <w:rPr>
          <w:sz w:val="24"/>
          <w:szCs w:val="24"/>
        </w:rPr>
        <w:t xml:space="preserve"> поручает, а Исполнитель при</w:t>
      </w:r>
      <w:r w:rsidR="00E66E9C" w:rsidRPr="00221798">
        <w:rPr>
          <w:sz w:val="24"/>
          <w:szCs w:val="24"/>
        </w:rPr>
        <w:t>нимает на себя выполнение услуг</w:t>
      </w:r>
      <w:r w:rsidR="007F51EC" w:rsidRPr="00221798">
        <w:rPr>
          <w:sz w:val="24"/>
          <w:szCs w:val="24"/>
        </w:rPr>
        <w:t xml:space="preserve"> по органи</w:t>
      </w:r>
      <w:r w:rsidR="0008313E" w:rsidRPr="00221798">
        <w:rPr>
          <w:sz w:val="24"/>
          <w:szCs w:val="24"/>
        </w:rPr>
        <w:t xml:space="preserve">зации </w:t>
      </w:r>
      <w:r w:rsidR="008A0DB1">
        <w:rPr>
          <w:sz w:val="24"/>
          <w:szCs w:val="24"/>
        </w:rPr>
        <w:t xml:space="preserve">его </w:t>
      </w:r>
      <w:r w:rsidR="0008313E" w:rsidRPr="00221798">
        <w:rPr>
          <w:sz w:val="24"/>
          <w:szCs w:val="24"/>
        </w:rPr>
        <w:t>участия в</w:t>
      </w:r>
      <w:r w:rsidR="00087528">
        <w:rPr>
          <w:sz w:val="24"/>
          <w:szCs w:val="24"/>
        </w:rPr>
        <w:t xml:space="preserve"> конференции «</w:t>
      </w:r>
      <w:bookmarkStart w:id="0" w:name="_Hlk122524131"/>
      <w:r w:rsidR="0008313E" w:rsidRPr="00221798">
        <w:rPr>
          <w:sz w:val="24"/>
          <w:szCs w:val="24"/>
        </w:rPr>
        <w:t>Всероссийск</w:t>
      </w:r>
      <w:r w:rsidR="00087528">
        <w:rPr>
          <w:sz w:val="24"/>
          <w:szCs w:val="24"/>
        </w:rPr>
        <w:t>ий</w:t>
      </w:r>
      <w:r w:rsidR="0008313E" w:rsidRPr="00221798">
        <w:rPr>
          <w:sz w:val="24"/>
          <w:szCs w:val="24"/>
        </w:rPr>
        <w:t xml:space="preserve"> </w:t>
      </w:r>
      <w:r w:rsidR="0008313E" w:rsidRPr="008A0DB1">
        <w:rPr>
          <w:sz w:val="24"/>
          <w:szCs w:val="24"/>
        </w:rPr>
        <w:t>научн</w:t>
      </w:r>
      <w:r w:rsidR="00087528" w:rsidRPr="008A0DB1">
        <w:rPr>
          <w:sz w:val="24"/>
          <w:szCs w:val="24"/>
        </w:rPr>
        <w:t>ый</w:t>
      </w:r>
      <w:r w:rsidR="0008313E" w:rsidRPr="008A0DB1">
        <w:rPr>
          <w:sz w:val="24"/>
          <w:szCs w:val="24"/>
        </w:rPr>
        <w:t xml:space="preserve"> симпозиум</w:t>
      </w:r>
      <w:r w:rsidR="0008313E" w:rsidRPr="00221798">
        <w:rPr>
          <w:sz w:val="24"/>
          <w:szCs w:val="24"/>
        </w:rPr>
        <w:t xml:space="preserve"> по проблемам аэромеханики и газовой динамики, посвящённ</w:t>
      </w:r>
      <w:r w:rsidR="00087528">
        <w:rPr>
          <w:sz w:val="24"/>
          <w:szCs w:val="24"/>
        </w:rPr>
        <w:t>ый</w:t>
      </w:r>
      <w:r w:rsidR="0008313E" w:rsidRPr="00221798">
        <w:rPr>
          <w:sz w:val="24"/>
          <w:szCs w:val="24"/>
        </w:rPr>
        <w:t xml:space="preserve"> </w:t>
      </w:r>
      <w:r w:rsidR="0008313E" w:rsidRPr="00FB6721">
        <w:rPr>
          <w:sz w:val="24"/>
          <w:szCs w:val="24"/>
        </w:rPr>
        <w:t xml:space="preserve">100‑летию со дня рождения академика </w:t>
      </w:r>
      <w:proofErr w:type="spellStart"/>
      <w:r w:rsidR="0008313E" w:rsidRPr="00FB6721">
        <w:rPr>
          <w:sz w:val="24"/>
          <w:szCs w:val="24"/>
        </w:rPr>
        <w:t>Горимира</w:t>
      </w:r>
      <w:proofErr w:type="spellEnd"/>
      <w:r w:rsidR="0008313E" w:rsidRPr="00FB6721">
        <w:rPr>
          <w:sz w:val="24"/>
          <w:szCs w:val="24"/>
        </w:rPr>
        <w:t xml:space="preserve"> </w:t>
      </w:r>
      <w:proofErr w:type="spellStart"/>
      <w:r w:rsidR="0008313E" w:rsidRPr="00FB6721">
        <w:rPr>
          <w:sz w:val="24"/>
          <w:szCs w:val="24"/>
        </w:rPr>
        <w:t>Горимировича</w:t>
      </w:r>
      <w:proofErr w:type="spellEnd"/>
      <w:r w:rsidR="0008313E" w:rsidRPr="00FB6721">
        <w:rPr>
          <w:sz w:val="24"/>
          <w:szCs w:val="24"/>
        </w:rPr>
        <w:t xml:space="preserve"> Чёрного</w:t>
      </w:r>
      <w:r w:rsidR="00087528" w:rsidRPr="00FB6721">
        <w:rPr>
          <w:sz w:val="24"/>
          <w:szCs w:val="24"/>
        </w:rPr>
        <w:t>»</w:t>
      </w:r>
      <w:r w:rsidR="0008313E" w:rsidRPr="00FB6721">
        <w:rPr>
          <w:sz w:val="24"/>
          <w:szCs w:val="24"/>
        </w:rPr>
        <w:t xml:space="preserve"> </w:t>
      </w:r>
      <w:bookmarkEnd w:id="0"/>
      <w:r w:rsidR="00DE0747" w:rsidRPr="00FB6721">
        <w:rPr>
          <w:sz w:val="24"/>
          <w:szCs w:val="24"/>
        </w:rPr>
        <w:t xml:space="preserve">(далее по тексту </w:t>
      </w:r>
      <w:r w:rsidR="00FB6721" w:rsidRPr="00FB6721">
        <w:rPr>
          <w:sz w:val="24"/>
          <w:szCs w:val="24"/>
        </w:rPr>
        <w:t>«Конференция»)</w:t>
      </w:r>
      <w:r w:rsidR="006208C4" w:rsidRPr="00FB6721">
        <w:rPr>
          <w:sz w:val="24"/>
          <w:szCs w:val="24"/>
        </w:rPr>
        <w:t xml:space="preserve">, </w:t>
      </w:r>
      <w:r w:rsidR="007F51EC" w:rsidRPr="00FB6721">
        <w:rPr>
          <w:sz w:val="24"/>
          <w:szCs w:val="24"/>
        </w:rPr>
        <w:t>которая будет проходить по адресу: г. М</w:t>
      </w:r>
      <w:r w:rsidR="00E66E9C" w:rsidRPr="00FB6721">
        <w:rPr>
          <w:sz w:val="24"/>
          <w:szCs w:val="24"/>
        </w:rPr>
        <w:t xml:space="preserve">осква, </w:t>
      </w:r>
      <w:r w:rsidR="0008313E" w:rsidRPr="00FB6721">
        <w:rPr>
          <w:sz w:val="24"/>
          <w:szCs w:val="24"/>
        </w:rPr>
        <w:t>Мичуринский просп., д. 1</w:t>
      </w:r>
      <w:r w:rsidR="00E66E9C" w:rsidRPr="00FB6721">
        <w:rPr>
          <w:sz w:val="24"/>
          <w:szCs w:val="24"/>
        </w:rPr>
        <w:t>, в период</w:t>
      </w:r>
      <w:r w:rsidR="007F51EC" w:rsidRPr="00FB6721">
        <w:rPr>
          <w:sz w:val="24"/>
          <w:szCs w:val="24"/>
        </w:rPr>
        <w:t xml:space="preserve"> </w:t>
      </w:r>
      <w:r w:rsidR="0008313E" w:rsidRPr="00FB6721">
        <w:rPr>
          <w:sz w:val="24"/>
          <w:szCs w:val="24"/>
        </w:rPr>
        <w:t>с 23 по 24 января 2023 года.</w:t>
      </w:r>
      <w:r w:rsidR="007F51EC" w:rsidRPr="00FB6721">
        <w:rPr>
          <w:sz w:val="24"/>
          <w:szCs w:val="24"/>
        </w:rPr>
        <w:t xml:space="preserve"> </w:t>
      </w:r>
    </w:p>
    <w:p w14:paraId="170BD3A8" w14:textId="4FDEF863" w:rsidR="00221798" w:rsidRDefault="00221798" w:rsidP="00087528">
      <w:pPr>
        <w:pStyle w:val="ListParagraph"/>
        <w:numPr>
          <w:ilvl w:val="1"/>
          <w:numId w:val="5"/>
        </w:numPr>
        <w:tabs>
          <w:tab w:val="clear" w:pos="720"/>
        </w:tabs>
        <w:autoSpaceDE w:val="0"/>
        <w:spacing w:line="240" w:lineRule="auto"/>
        <w:ind w:left="567" w:hanging="567"/>
        <w:contextualSpacing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Стоимость участия составляет </w:t>
      </w:r>
      <w:r w:rsidRPr="009D09F3">
        <w:rPr>
          <w:color w:val="FF0000"/>
          <w:sz w:val="24"/>
          <w:szCs w:val="24"/>
        </w:rPr>
        <w:t>7000 (</w:t>
      </w:r>
      <w:r w:rsidR="009D09F3" w:rsidRPr="009D09F3">
        <w:rPr>
          <w:color w:val="FF0000"/>
          <w:sz w:val="24"/>
          <w:szCs w:val="24"/>
        </w:rPr>
        <w:t>С</w:t>
      </w:r>
      <w:r w:rsidRPr="009D09F3">
        <w:rPr>
          <w:color w:val="FF0000"/>
          <w:sz w:val="24"/>
          <w:szCs w:val="24"/>
        </w:rPr>
        <w:t>емь тысяч) рублей</w:t>
      </w:r>
      <w:r>
        <w:rPr>
          <w:color w:val="000000"/>
          <w:sz w:val="24"/>
          <w:szCs w:val="24"/>
        </w:rPr>
        <w:t>.</w:t>
      </w:r>
    </w:p>
    <w:p w14:paraId="12CF0FD1" w14:textId="4C37F3A3" w:rsidR="00501C7E" w:rsidRPr="00501C7E" w:rsidRDefault="00501C7E" w:rsidP="00884A73">
      <w:pPr>
        <w:pStyle w:val="ListParagraph"/>
        <w:numPr>
          <w:ilvl w:val="1"/>
          <w:numId w:val="5"/>
        </w:numPr>
        <w:tabs>
          <w:tab w:val="clear" w:pos="720"/>
        </w:tabs>
        <w:autoSpaceDE w:val="0"/>
        <w:spacing w:line="240" w:lineRule="auto"/>
        <w:ind w:left="567" w:hanging="567"/>
        <w:contextualSpacing w:val="0"/>
        <w:jc w:val="both"/>
        <w:rPr>
          <w:sz w:val="24"/>
          <w:szCs w:val="24"/>
        </w:rPr>
      </w:pPr>
      <w:r w:rsidRPr="00501C7E">
        <w:rPr>
          <w:sz w:val="24"/>
          <w:szCs w:val="24"/>
        </w:rPr>
        <w:t xml:space="preserve">Участник </w:t>
      </w:r>
      <w:r w:rsidR="00884A73">
        <w:rPr>
          <w:sz w:val="24"/>
          <w:szCs w:val="24"/>
        </w:rPr>
        <w:t>конференции</w:t>
      </w:r>
      <w:r w:rsidR="00884A73" w:rsidRPr="00501C7E">
        <w:rPr>
          <w:sz w:val="24"/>
          <w:szCs w:val="24"/>
        </w:rPr>
        <w:t xml:space="preserve"> </w:t>
      </w:r>
      <w:r w:rsidRPr="00501C7E">
        <w:rPr>
          <w:sz w:val="24"/>
          <w:szCs w:val="24"/>
        </w:rPr>
        <w:t>оплачивает организационный взнос по реквизитам указанным в настоящем Договоре</w:t>
      </w:r>
    </w:p>
    <w:p w14:paraId="5651DDAB" w14:textId="77777777" w:rsidR="00501C7E" w:rsidRDefault="00501C7E" w:rsidP="00501C7E">
      <w:pPr>
        <w:widowControl w:val="0"/>
        <w:numPr>
          <w:ilvl w:val="0"/>
          <w:numId w:val="2"/>
        </w:numPr>
        <w:spacing w:after="0"/>
        <w:contextualSpacing/>
        <w:jc w:val="center"/>
        <w:rPr>
          <w:sz w:val="24"/>
          <w:szCs w:val="24"/>
        </w:rPr>
      </w:pPr>
    </w:p>
    <w:p w14:paraId="492F8D08" w14:textId="1D47609B" w:rsidR="00501C7E" w:rsidRDefault="00501C7E" w:rsidP="00884A73">
      <w:pPr>
        <w:widowControl w:val="0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2. ПОРЯДОК СДАЧИ И ПРИЕМКИ УСЛУГ</w:t>
      </w:r>
    </w:p>
    <w:p w14:paraId="40425555" w14:textId="77777777" w:rsidR="00501C7E" w:rsidRDefault="00501C7E" w:rsidP="00884A73">
      <w:pPr>
        <w:widowControl w:val="0"/>
        <w:spacing w:after="0" w:line="240" w:lineRule="auto"/>
        <w:ind w:left="1069"/>
        <w:rPr>
          <w:sz w:val="24"/>
          <w:szCs w:val="24"/>
        </w:rPr>
      </w:pPr>
    </w:p>
    <w:p w14:paraId="4BD06729" w14:textId="25C797C3" w:rsidR="00501C7E" w:rsidRDefault="00501C7E" w:rsidP="00884A73">
      <w:pPr>
        <w:widowControl w:val="0"/>
        <w:tabs>
          <w:tab w:val="clear" w:pos="720"/>
        </w:tabs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="00884A73">
        <w:rPr>
          <w:sz w:val="24"/>
          <w:szCs w:val="24"/>
        </w:rPr>
        <w:tab/>
      </w:r>
      <w:r>
        <w:rPr>
          <w:sz w:val="24"/>
          <w:szCs w:val="24"/>
        </w:rPr>
        <w:t>По завершении оказания (этапов) услуг, Исполнитель представляет Участнику конференции два экземпляра подписанного Акта сдачи-приемки услуг.</w:t>
      </w:r>
    </w:p>
    <w:p w14:paraId="15125C19" w14:textId="47D8A539" w:rsidR="00501C7E" w:rsidRDefault="00501C7E" w:rsidP="00884A73">
      <w:pPr>
        <w:widowControl w:val="0"/>
        <w:tabs>
          <w:tab w:val="clear" w:pos="720"/>
        </w:tabs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bookmarkStart w:id="1" w:name="_Hlk122524966"/>
      <w:r w:rsidR="00884A73">
        <w:rPr>
          <w:sz w:val="24"/>
          <w:szCs w:val="24"/>
        </w:rPr>
        <w:tab/>
      </w:r>
      <w:r>
        <w:rPr>
          <w:sz w:val="24"/>
          <w:szCs w:val="24"/>
        </w:rPr>
        <w:t xml:space="preserve">Участник конференции </w:t>
      </w:r>
      <w:bookmarkEnd w:id="1"/>
      <w:r>
        <w:rPr>
          <w:sz w:val="24"/>
          <w:szCs w:val="24"/>
        </w:rPr>
        <w:t>в течение 5 дней со дня получения акта сдачи-приемки услуг обязан направить Исполнителю один экземпляр подписанного акта сдачи-приемки услуг или мотивированный отказ.</w:t>
      </w:r>
    </w:p>
    <w:p w14:paraId="7C63FA81" w14:textId="16A95684" w:rsidR="00501C7E" w:rsidRDefault="00501C7E" w:rsidP="00884A73">
      <w:pPr>
        <w:widowControl w:val="0"/>
        <w:tabs>
          <w:tab w:val="clear" w:pos="720"/>
        </w:tabs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="00884A73">
        <w:rPr>
          <w:sz w:val="24"/>
          <w:szCs w:val="24"/>
        </w:rPr>
        <w:tab/>
      </w:r>
      <w:r>
        <w:rPr>
          <w:sz w:val="24"/>
          <w:szCs w:val="24"/>
        </w:rPr>
        <w:t xml:space="preserve">Если по истечении указанного срока </w:t>
      </w:r>
      <w:r w:rsidRPr="00B013E6">
        <w:rPr>
          <w:sz w:val="24"/>
          <w:szCs w:val="24"/>
        </w:rPr>
        <w:t>Участник конференции</w:t>
      </w:r>
      <w:r>
        <w:rPr>
          <w:sz w:val="24"/>
          <w:szCs w:val="24"/>
        </w:rPr>
        <w:t xml:space="preserve"> не предоставит подписанного акта сдачи-приемки оказанных (этапов) услуг или обоснованной претензии по отчетной документации, услуги (этапы услуг) считаются оказанными. </w:t>
      </w:r>
    </w:p>
    <w:p w14:paraId="228E1562" w14:textId="77777777" w:rsidR="00501C7E" w:rsidRDefault="00501C7E" w:rsidP="00884A73">
      <w:pPr>
        <w:widowControl w:val="0"/>
        <w:spacing w:after="0" w:line="240" w:lineRule="auto"/>
        <w:jc w:val="both"/>
        <w:rPr>
          <w:sz w:val="24"/>
          <w:szCs w:val="24"/>
        </w:rPr>
      </w:pPr>
    </w:p>
    <w:p w14:paraId="3FD72772" w14:textId="77777777" w:rsidR="00501C7E" w:rsidRDefault="00501C7E" w:rsidP="00EF4941">
      <w:pPr>
        <w:widowControl w:val="0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3. СТОИМОСТЬ УСЛУГ, ПОРЯДОК РАСЧЕТОВ</w:t>
      </w:r>
    </w:p>
    <w:p w14:paraId="3C1107E5" w14:textId="77777777" w:rsidR="00501C7E" w:rsidRPr="0008313E" w:rsidRDefault="00501C7E" w:rsidP="00884A73">
      <w:pPr>
        <w:widowControl w:val="0"/>
        <w:spacing w:after="0" w:line="240" w:lineRule="auto"/>
        <w:ind w:left="1069"/>
        <w:rPr>
          <w:sz w:val="24"/>
          <w:szCs w:val="24"/>
        </w:rPr>
      </w:pPr>
    </w:p>
    <w:p w14:paraId="7468C0F8" w14:textId="2A5CEC4B" w:rsidR="00501C7E" w:rsidRPr="0008313E" w:rsidRDefault="00501C7E" w:rsidP="00EF4941">
      <w:pPr>
        <w:widowControl w:val="0"/>
        <w:tabs>
          <w:tab w:val="clear" w:pos="720"/>
        </w:tabs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08313E">
        <w:rPr>
          <w:sz w:val="24"/>
          <w:szCs w:val="24"/>
        </w:rPr>
        <w:t xml:space="preserve">.1. </w:t>
      </w:r>
      <w:r w:rsidR="00EF4941">
        <w:rPr>
          <w:sz w:val="24"/>
          <w:szCs w:val="24"/>
        </w:rPr>
        <w:tab/>
      </w:r>
      <w:r w:rsidRPr="0008313E">
        <w:rPr>
          <w:sz w:val="24"/>
          <w:szCs w:val="24"/>
        </w:rPr>
        <w:t xml:space="preserve">Стоимость услуг составляет </w:t>
      </w:r>
      <w:r w:rsidRPr="009D09F3">
        <w:rPr>
          <w:color w:val="FF0000"/>
          <w:sz w:val="24"/>
          <w:szCs w:val="24"/>
        </w:rPr>
        <w:t>7000 (Семь тысяч) рублей 00 копеек</w:t>
      </w:r>
      <w:r w:rsidRPr="0008313E">
        <w:rPr>
          <w:sz w:val="24"/>
          <w:szCs w:val="24"/>
        </w:rPr>
        <w:t>.</w:t>
      </w:r>
    </w:p>
    <w:p w14:paraId="71BFCFB2" w14:textId="547B3533" w:rsidR="00501C7E" w:rsidRDefault="00501C7E" w:rsidP="00EF4941">
      <w:pPr>
        <w:widowControl w:val="0"/>
        <w:tabs>
          <w:tab w:val="clear" w:pos="720"/>
        </w:tabs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="00EF4941">
        <w:rPr>
          <w:sz w:val="24"/>
          <w:szCs w:val="24"/>
        </w:rPr>
        <w:tab/>
      </w:r>
      <w:r>
        <w:rPr>
          <w:sz w:val="24"/>
          <w:szCs w:val="24"/>
        </w:rPr>
        <w:t xml:space="preserve">Стоимость Договора, установленная в п. </w:t>
      </w:r>
      <w:r w:rsidR="00161D47">
        <w:rPr>
          <w:sz w:val="24"/>
          <w:szCs w:val="24"/>
        </w:rPr>
        <w:t>3</w:t>
      </w:r>
      <w:r>
        <w:rPr>
          <w:sz w:val="24"/>
          <w:szCs w:val="24"/>
        </w:rPr>
        <w:t>.1. настоящего Договора, указана с учетом всех расходов и затрат (транспортные расходы, все налоги, пошлины и сборы, расходы на страхование и другие обязательные платежи) Исполнителя, связанных с исполнением обязательств по Договору.</w:t>
      </w:r>
    </w:p>
    <w:p w14:paraId="668FC531" w14:textId="750A6014" w:rsidR="00501C7E" w:rsidRDefault="00501C7E" w:rsidP="00EF4941">
      <w:pPr>
        <w:widowControl w:val="0"/>
        <w:tabs>
          <w:tab w:val="clear" w:pos="720"/>
        </w:tabs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="00EF4941">
        <w:rPr>
          <w:sz w:val="24"/>
          <w:szCs w:val="24"/>
        </w:rPr>
        <w:tab/>
      </w:r>
      <w:r>
        <w:rPr>
          <w:sz w:val="24"/>
          <w:szCs w:val="24"/>
        </w:rPr>
        <w:t>Изменение стоимости и (или) состава услуг оформляется в письменном виде и подписывается обеими Сторонами.</w:t>
      </w:r>
    </w:p>
    <w:p w14:paraId="348CC770" w14:textId="20E4823A" w:rsidR="00501C7E" w:rsidRDefault="00501C7E" w:rsidP="00EF4941">
      <w:pPr>
        <w:widowControl w:val="0"/>
        <w:tabs>
          <w:tab w:val="clear" w:pos="720"/>
        </w:tabs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="00EF4941">
        <w:rPr>
          <w:sz w:val="24"/>
          <w:szCs w:val="24"/>
        </w:rPr>
        <w:tab/>
      </w:r>
      <w:r>
        <w:rPr>
          <w:sz w:val="24"/>
          <w:szCs w:val="24"/>
        </w:rPr>
        <w:t xml:space="preserve">Участник конференции перечисляет: аванс в размере </w:t>
      </w:r>
      <w:r w:rsidRPr="00EF4941">
        <w:rPr>
          <w:sz w:val="24"/>
          <w:szCs w:val="24"/>
        </w:rPr>
        <w:t>100%</w:t>
      </w:r>
      <w:r>
        <w:rPr>
          <w:sz w:val="24"/>
          <w:szCs w:val="24"/>
        </w:rPr>
        <w:t xml:space="preserve"> стоимости Услуг по настоящему Договору, в течение 5 (пят</w:t>
      </w:r>
      <w:r w:rsidR="00EF4941">
        <w:rPr>
          <w:sz w:val="24"/>
          <w:szCs w:val="24"/>
        </w:rPr>
        <w:t>и</w:t>
      </w:r>
      <w:r>
        <w:rPr>
          <w:sz w:val="24"/>
          <w:szCs w:val="24"/>
        </w:rPr>
        <w:t>) рабочих дней с даты заключения Договора, по факту оказания услуг в течение 3 (тр</w:t>
      </w:r>
      <w:r w:rsidR="00EF4941">
        <w:rPr>
          <w:sz w:val="24"/>
          <w:szCs w:val="24"/>
        </w:rPr>
        <w:t>ех</w:t>
      </w:r>
      <w:r>
        <w:rPr>
          <w:sz w:val="24"/>
          <w:szCs w:val="24"/>
        </w:rPr>
        <w:t>) рабочих дней подписывается Сторонами акт сдачи-приемки услуг без замечаний.</w:t>
      </w:r>
    </w:p>
    <w:p w14:paraId="0202ECA5" w14:textId="368157DF" w:rsidR="00501C7E" w:rsidRDefault="00EF4941" w:rsidP="00EF4941">
      <w:pPr>
        <w:widowControl w:val="0"/>
        <w:tabs>
          <w:tab w:val="clear" w:pos="720"/>
        </w:tabs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01C7E">
        <w:rPr>
          <w:sz w:val="24"/>
          <w:szCs w:val="24"/>
        </w:rPr>
        <w:t xml:space="preserve">.5. </w:t>
      </w:r>
      <w:r>
        <w:rPr>
          <w:sz w:val="24"/>
          <w:szCs w:val="24"/>
        </w:rPr>
        <w:tab/>
      </w:r>
      <w:r w:rsidR="00501C7E">
        <w:rPr>
          <w:sz w:val="24"/>
          <w:szCs w:val="24"/>
        </w:rPr>
        <w:t xml:space="preserve">Обязательство </w:t>
      </w:r>
      <w:r w:rsidR="00501C7E" w:rsidRPr="00B73E20">
        <w:rPr>
          <w:sz w:val="24"/>
          <w:szCs w:val="24"/>
        </w:rPr>
        <w:t xml:space="preserve">Участник конференции </w:t>
      </w:r>
      <w:r w:rsidR="00501C7E">
        <w:rPr>
          <w:sz w:val="24"/>
          <w:szCs w:val="24"/>
        </w:rPr>
        <w:t xml:space="preserve">по оплате оказанных услуг считается исполненным с момента списания денежных средств с расчетного счета </w:t>
      </w:r>
      <w:r w:rsidR="00501C7E" w:rsidRPr="00B73E20">
        <w:rPr>
          <w:sz w:val="24"/>
          <w:szCs w:val="24"/>
        </w:rPr>
        <w:t>Участник конференции</w:t>
      </w:r>
      <w:r w:rsidR="00501C7E">
        <w:rPr>
          <w:sz w:val="24"/>
          <w:szCs w:val="24"/>
        </w:rPr>
        <w:t xml:space="preserve">. За дальнейшее прохождение денежных средств </w:t>
      </w:r>
      <w:r w:rsidR="00501C7E" w:rsidRPr="00B73E20">
        <w:rPr>
          <w:sz w:val="24"/>
          <w:szCs w:val="24"/>
        </w:rPr>
        <w:t xml:space="preserve">Участник конференции </w:t>
      </w:r>
      <w:r w:rsidR="00501C7E">
        <w:rPr>
          <w:sz w:val="24"/>
          <w:szCs w:val="24"/>
        </w:rPr>
        <w:t>ответственности не несет.</w:t>
      </w:r>
    </w:p>
    <w:p w14:paraId="453D35C8" w14:textId="77777777" w:rsidR="00501C7E" w:rsidRPr="0008313E" w:rsidRDefault="00501C7E" w:rsidP="00884A73">
      <w:pPr>
        <w:widowControl w:val="0"/>
        <w:spacing w:after="0" w:line="240" w:lineRule="auto"/>
        <w:ind w:left="1069"/>
        <w:rPr>
          <w:sz w:val="24"/>
          <w:szCs w:val="24"/>
        </w:rPr>
      </w:pPr>
    </w:p>
    <w:p w14:paraId="58450A35" w14:textId="07F9C11C" w:rsidR="00501C7E" w:rsidRPr="00EF4941" w:rsidRDefault="00EF4941" w:rsidP="00EF4941">
      <w:pPr>
        <w:widowControl w:val="0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4</w:t>
      </w:r>
      <w:r w:rsidR="00501C7E" w:rsidRPr="00EF4941">
        <w:rPr>
          <w:sz w:val="24"/>
          <w:szCs w:val="24"/>
        </w:rPr>
        <w:t>. СПОРЫ И РАЗНОГЛАСИЯ</w:t>
      </w:r>
    </w:p>
    <w:p w14:paraId="6BA567D8" w14:textId="77777777" w:rsidR="00501C7E" w:rsidRPr="00EF4941" w:rsidRDefault="00501C7E" w:rsidP="00EF4941">
      <w:pPr>
        <w:widowControl w:val="0"/>
        <w:tabs>
          <w:tab w:val="clear" w:pos="720"/>
        </w:tabs>
        <w:spacing w:after="0" w:line="240" w:lineRule="auto"/>
        <w:ind w:left="567" w:hanging="567"/>
        <w:jc w:val="both"/>
        <w:rPr>
          <w:sz w:val="24"/>
          <w:szCs w:val="24"/>
        </w:rPr>
      </w:pPr>
    </w:p>
    <w:p w14:paraId="438DCC72" w14:textId="0B609E69" w:rsidR="00501C7E" w:rsidRDefault="00EF4941" w:rsidP="00EF4941">
      <w:pPr>
        <w:widowControl w:val="0"/>
        <w:tabs>
          <w:tab w:val="clear" w:pos="720"/>
        </w:tabs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01C7E">
        <w:rPr>
          <w:sz w:val="24"/>
          <w:szCs w:val="24"/>
        </w:rPr>
        <w:t xml:space="preserve">.1. </w:t>
      </w:r>
      <w:r w:rsidR="00667155">
        <w:rPr>
          <w:sz w:val="24"/>
          <w:szCs w:val="24"/>
        </w:rPr>
        <w:tab/>
      </w:r>
      <w:r w:rsidR="00501C7E">
        <w:rPr>
          <w:sz w:val="24"/>
          <w:szCs w:val="24"/>
        </w:rPr>
        <w:t>Споры, возникающие в связи с исполнением обязательств по договору, решаются Сторонами путем переговоров.</w:t>
      </w:r>
    </w:p>
    <w:p w14:paraId="31E8F85F" w14:textId="3D8306D6" w:rsidR="00501C7E" w:rsidRDefault="00667155" w:rsidP="00EF4941">
      <w:pPr>
        <w:widowControl w:val="0"/>
        <w:tabs>
          <w:tab w:val="clear" w:pos="720"/>
        </w:tabs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01C7E">
        <w:rPr>
          <w:sz w:val="24"/>
          <w:szCs w:val="24"/>
        </w:rPr>
        <w:t xml:space="preserve">.2. </w:t>
      </w:r>
      <w:r>
        <w:rPr>
          <w:sz w:val="24"/>
          <w:szCs w:val="24"/>
        </w:rPr>
        <w:tab/>
      </w:r>
      <w:r w:rsidR="00501C7E">
        <w:rPr>
          <w:sz w:val="24"/>
          <w:szCs w:val="24"/>
        </w:rPr>
        <w:t>При невозможности урегулирования разногласий, споры разрешаются в установленном законом порядке в Арбитражном суде г. Москвы.</w:t>
      </w:r>
    </w:p>
    <w:p w14:paraId="518D2EE0" w14:textId="1F2459C6" w:rsidR="00501C7E" w:rsidRDefault="00667155" w:rsidP="00EF4941">
      <w:pPr>
        <w:widowControl w:val="0"/>
        <w:tabs>
          <w:tab w:val="clear" w:pos="720"/>
        </w:tabs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01C7E">
        <w:rPr>
          <w:sz w:val="24"/>
          <w:szCs w:val="24"/>
        </w:rPr>
        <w:t xml:space="preserve">.3. </w:t>
      </w:r>
      <w:r>
        <w:rPr>
          <w:sz w:val="24"/>
          <w:szCs w:val="24"/>
        </w:rPr>
        <w:tab/>
      </w:r>
      <w:r w:rsidR="00501C7E">
        <w:rPr>
          <w:sz w:val="24"/>
          <w:szCs w:val="24"/>
        </w:rPr>
        <w:t>В случае возникновения любых противоречий, претензий и разногласий, а также споров, связанных с исполнением настоящего Договора, Стороны предпринимают усилия для урегулирования таких противоречий, претензий и разногласий в добровольном порядке с оформлением совместного протокола урегулирования споров.</w:t>
      </w:r>
    </w:p>
    <w:p w14:paraId="304C2377" w14:textId="7B6011C8" w:rsidR="00501C7E" w:rsidRDefault="00667155" w:rsidP="00EF4941">
      <w:pPr>
        <w:widowControl w:val="0"/>
        <w:tabs>
          <w:tab w:val="clear" w:pos="720"/>
        </w:tabs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01C7E">
        <w:rPr>
          <w:sz w:val="24"/>
          <w:szCs w:val="24"/>
        </w:rPr>
        <w:t xml:space="preserve">.4. </w:t>
      </w:r>
      <w:r>
        <w:rPr>
          <w:sz w:val="24"/>
          <w:szCs w:val="24"/>
        </w:rPr>
        <w:tab/>
      </w:r>
      <w:r w:rsidR="00501C7E">
        <w:rPr>
          <w:sz w:val="24"/>
          <w:szCs w:val="24"/>
        </w:rPr>
        <w:t>Все достигнутые договоренности Стороны оформляют в виде дополнительных соглашений, подписанных Сторонами и скрепленных печатями.</w:t>
      </w:r>
    </w:p>
    <w:p w14:paraId="73F948C5" w14:textId="40718B90" w:rsidR="00501C7E" w:rsidRDefault="00667155" w:rsidP="00EF4941">
      <w:pPr>
        <w:widowControl w:val="0"/>
        <w:tabs>
          <w:tab w:val="clear" w:pos="720"/>
        </w:tabs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01C7E">
        <w:rPr>
          <w:sz w:val="24"/>
          <w:szCs w:val="24"/>
        </w:rPr>
        <w:t xml:space="preserve">.5. </w:t>
      </w:r>
      <w:r>
        <w:rPr>
          <w:sz w:val="24"/>
          <w:szCs w:val="24"/>
        </w:rPr>
        <w:tab/>
      </w:r>
      <w:r w:rsidR="00501C7E">
        <w:rPr>
          <w:sz w:val="24"/>
          <w:szCs w:val="24"/>
        </w:rPr>
        <w:t>До передачи спора на разрешение Арбитражного суда города Москвы Стороны примут меры к его урегулированию в претензионном порядке.</w:t>
      </w:r>
    </w:p>
    <w:p w14:paraId="70DF5A01" w14:textId="4B16C756" w:rsidR="00501C7E" w:rsidRDefault="00667155" w:rsidP="00EF4941">
      <w:pPr>
        <w:widowControl w:val="0"/>
        <w:tabs>
          <w:tab w:val="clear" w:pos="720"/>
        </w:tabs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01C7E">
        <w:rPr>
          <w:sz w:val="24"/>
          <w:szCs w:val="24"/>
        </w:rPr>
        <w:t xml:space="preserve">.6. </w:t>
      </w:r>
      <w:r>
        <w:rPr>
          <w:sz w:val="24"/>
          <w:szCs w:val="24"/>
        </w:rPr>
        <w:tab/>
      </w:r>
      <w:r w:rsidR="00501C7E">
        <w:rPr>
          <w:sz w:val="24"/>
          <w:szCs w:val="24"/>
        </w:rPr>
        <w:t>Претензи</w:t>
      </w:r>
      <w:r>
        <w:rPr>
          <w:sz w:val="24"/>
          <w:szCs w:val="24"/>
        </w:rPr>
        <w:t>и</w:t>
      </w:r>
      <w:r w:rsidR="00501C7E">
        <w:rPr>
          <w:sz w:val="24"/>
          <w:szCs w:val="24"/>
        </w:rPr>
        <w:t xml:space="preserve"> должн</w:t>
      </w:r>
      <w:r>
        <w:rPr>
          <w:sz w:val="24"/>
          <w:szCs w:val="24"/>
        </w:rPr>
        <w:t>ы</w:t>
      </w:r>
      <w:r w:rsidR="00501C7E">
        <w:rPr>
          <w:sz w:val="24"/>
          <w:szCs w:val="24"/>
        </w:rPr>
        <w:t xml:space="preserve"> направл</w:t>
      </w:r>
      <w:r>
        <w:rPr>
          <w:sz w:val="24"/>
          <w:szCs w:val="24"/>
        </w:rPr>
        <w:t>яться</w:t>
      </w:r>
      <w:r w:rsidR="00501C7E">
        <w:rPr>
          <w:sz w:val="24"/>
          <w:szCs w:val="24"/>
        </w:rPr>
        <w:t xml:space="preserve"> в письменном виде. По полученной претензии Сторона должна дать письменный </w:t>
      </w:r>
      <w:proofErr w:type="gramStart"/>
      <w:r w:rsidR="00501C7E">
        <w:rPr>
          <w:sz w:val="24"/>
          <w:szCs w:val="24"/>
        </w:rPr>
        <w:t>ответ по существу</w:t>
      </w:r>
      <w:proofErr w:type="gramEnd"/>
      <w:r w:rsidR="00501C7E">
        <w:rPr>
          <w:sz w:val="24"/>
          <w:szCs w:val="24"/>
        </w:rPr>
        <w:t xml:space="preserve"> в срок не позднее 10 (Десяти) календарных дней с даты ее получения.</w:t>
      </w:r>
      <w:r>
        <w:rPr>
          <w:sz w:val="24"/>
          <w:szCs w:val="24"/>
        </w:rPr>
        <w:t xml:space="preserve"> </w:t>
      </w:r>
      <w:r w:rsidR="00501C7E">
        <w:rPr>
          <w:sz w:val="24"/>
          <w:szCs w:val="24"/>
        </w:rPr>
        <w:t>В претензии должны быть указаны: наименование, почтовый адрес и реквизиты Стороны, предъявившей претензию; наименование, почтовый адрес и реквизиты Стороны, которой направлена претензия.</w:t>
      </w:r>
      <w:r>
        <w:rPr>
          <w:sz w:val="24"/>
          <w:szCs w:val="24"/>
        </w:rPr>
        <w:t xml:space="preserve"> </w:t>
      </w:r>
      <w:r w:rsidR="00501C7E">
        <w:rPr>
          <w:sz w:val="24"/>
          <w:szCs w:val="24"/>
        </w:rPr>
        <w:t>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них.</w:t>
      </w:r>
      <w:r>
        <w:rPr>
          <w:sz w:val="24"/>
          <w:szCs w:val="24"/>
        </w:rPr>
        <w:t xml:space="preserve"> </w:t>
      </w:r>
      <w:r w:rsidR="00501C7E">
        <w:rPr>
          <w:sz w:val="24"/>
          <w:szCs w:val="24"/>
        </w:rPr>
        <w:t>В претензии могут быть указаны иные сведения, которые, по мнению заявителя, будут способствовать более быстрому и правильному ее рассмотрению, объективному урегулированию спора.</w:t>
      </w:r>
    </w:p>
    <w:p w14:paraId="438CCB74" w14:textId="58573487" w:rsidR="00501C7E" w:rsidRDefault="00667155" w:rsidP="00EF4941">
      <w:pPr>
        <w:widowControl w:val="0"/>
        <w:tabs>
          <w:tab w:val="clear" w:pos="720"/>
        </w:tabs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01C7E">
        <w:rPr>
          <w:sz w:val="24"/>
          <w:szCs w:val="24"/>
        </w:rPr>
        <w:t xml:space="preserve">.7. </w:t>
      </w:r>
      <w:r>
        <w:rPr>
          <w:sz w:val="24"/>
          <w:szCs w:val="24"/>
        </w:rPr>
        <w:tab/>
      </w:r>
      <w:r w:rsidR="00501C7E">
        <w:rPr>
          <w:sz w:val="24"/>
          <w:szCs w:val="24"/>
        </w:rPr>
        <w:t xml:space="preserve">Если претензионные требования подлежат денежной оценке, в претензии указывается </w:t>
      </w:r>
      <w:proofErr w:type="spellStart"/>
      <w:r w:rsidR="00501C7E">
        <w:rPr>
          <w:sz w:val="24"/>
          <w:szCs w:val="24"/>
        </w:rPr>
        <w:t>истребуемая</w:t>
      </w:r>
      <w:proofErr w:type="spellEnd"/>
      <w:r w:rsidR="00501C7E">
        <w:rPr>
          <w:sz w:val="24"/>
          <w:szCs w:val="24"/>
        </w:rPr>
        <w:t xml:space="preserve"> сумма и ее полный и обоснованный расчет.</w:t>
      </w:r>
    </w:p>
    <w:p w14:paraId="0B65FAFC" w14:textId="6B11F03C" w:rsidR="00501C7E" w:rsidRDefault="00667155" w:rsidP="00EF4941">
      <w:pPr>
        <w:widowControl w:val="0"/>
        <w:tabs>
          <w:tab w:val="clear" w:pos="720"/>
        </w:tabs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01C7E">
        <w:rPr>
          <w:sz w:val="24"/>
          <w:szCs w:val="24"/>
        </w:rPr>
        <w:t xml:space="preserve">.8. </w:t>
      </w:r>
      <w:r>
        <w:rPr>
          <w:sz w:val="24"/>
          <w:szCs w:val="24"/>
        </w:rPr>
        <w:tab/>
      </w:r>
      <w:r w:rsidR="00501C7E">
        <w:rPr>
          <w:sz w:val="24"/>
          <w:szCs w:val="24"/>
        </w:rPr>
        <w:t>В случае невыполнения Сторонами своих обязательств и недостижения взаимного согласия споры по настоящему Договору разрешаются в Арбитражном суде города Москвы.</w:t>
      </w:r>
    </w:p>
    <w:p w14:paraId="625A40DB" w14:textId="77777777" w:rsidR="00501C7E" w:rsidRDefault="00501C7E" w:rsidP="00884A73">
      <w:pPr>
        <w:widowControl w:val="0"/>
        <w:spacing w:after="0" w:line="240" w:lineRule="auto"/>
        <w:jc w:val="both"/>
        <w:rPr>
          <w:sz w:val="24"/>
          <w:szCs w:val="24"/>
        </w:rPr>
      </w:pPr>
    </w:p>
    <w:p w14:paraId="3B76EAF3" w14:textId="11C7ACFF" w:rsidR="00501C7E" w:rsidRPr="00667155" w:rsidRDefault="00667155" w:rsidP="00667155">
      <w:pPr>
        <w:widowControl w:val="0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center"/>
        <w:rPr>
          <w:sz w:val="24"/>
          <w:szCs w:val="24"/>
        </w:rPr>
      </w:pPr>
      <w:r w:rsidRPr="00667155">
        <w:rPr>
          <w:sz w:val="24"/>
          <w:szCs w:val="24"/>
        </w:rPr>
        <w:t>5</w:t>
      </w:r>
      <w:r w:rsidR="00501C7E" w:rsidRPr="00667155">
        <w:rPr>
          <w:sz w:val="24"/>
          <w:szCs w:val="24"/>
        </w:rPr>
        <w:t>. СРОК ДЕЙСТВИЯ, ПОРЯДОК ИЗМЕНЕНИЯ ДОГОВОРА</w:t>
      </w:r>
    </w:p>
    <w:p w14:paraId="5C203A80" w14:textId="77777777" w:rsidR="00501C7E" w:rsidRDefault="00501C7E" w:rsidP="00884A73">
      <w:pPr>
        <w:spacing w:after="0" w:line="240" w:lineRule="auto"/>
        <w:jc w:val="both"/>
        <w:rPr>
          <w:b/>
          <w:sz w:val="24"/>
          <w:szCs w:val="24"/>
        </w:rPr>
      </w:pPr>
    </w:p>
    <w:p w14:paraId="5B71329D" w14:textId="71294E0F" w:rsidR="00501C7E" w:rsidRDefault="00667155" w:rsidP="00667155">
      <w:pPr>
        <w:widowControl w:val="0"/>
        <w:tabs>
          <w:tab w:val="clear" w:pos="720"/>
        </w:tabs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01C7E">
        <w:rPr>
          <w:sz w:val="24"/>
          <w:szCs w:val="24"/>
        </w:rPr>
        <w:t xml:space="preserve">.1. </w:t>
      </w:r>
      <w:r>
        <w:rPr>
          <w:sz w:val="24"/>
          <w:szCs w:val="24"/>
        </w:rPr>
        <w:tab/>
      </w:r>
      <w:r w:rsidR="00501C7E">
        <w:rPr>
          <w:sz w:val="24"/>
          <w:szCs w:val="24"/>
        </w:rPr>
        <w:t>Настоящий Договор вступает в силу с даты его подписания и действует по 31 января 2023 года, а в случае, если обязательства, вытекающие из настоящего Договора, продолжаются после указанной даты, то до полного выполнения Сторонами обязательств.</w:t>
      </w:r>
    </w:p>
    <w:p w14:paraId="20AFA361" w14:textId="73CF0D3E" w:rsidR="00501C7E" w:rsidRDefault="00667155" w:rsidP="00667155">
      <w:pPr>
        <w:widowControl w:val="0"/>
        <w:tabs>
          <w:tab w:val="clear" w:pos="720"/>
        </w:tabs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01C7E">
        <w:rPr>
          <w:sz w:val="24"/>
          <w:szCs w:val="24"/>
        </w:rPr>
        <w:t xml:space="preserve">.2. </w:t>
      </w:r>
      <w:r>
        <w:rPr>
          <w:sz w:val="24"/>
          <w:szCs w:val="24"/>
        </w:rPr>
        <w:tab/>
      </w:r>
      <w:r w:rsidR="00501C7E">
        <w:rPr>
          <w:sz w:val="24"/>
          <w:szCs w:val="24"/>
        </w:rPr>
        <w:t xml:space="preserve">Обязательства Сторон, не исполненные до даты истечения срока действия настоящего Договора, указанного в п. </w:t>
      </w:r>
      <w:r w:rsidR="00161D47">
        <w:rPr>
          <w:sz w:val="24"/>
          <w:szCs w:val="24"/>
        </w:rPr>
        <w:t>5</w:t>
      </w:r>
      <w:r w:rsidR="00501C7E">
        <w:rPr>
          <w:sz w:val="24"/>
          <w:szCs w:val="24"/>
        </w:rPr>
        <w:t>.1 Договора, подлежат исполнению в полном объеме.</w:t>
      </w:r>
    </w:p>
    <w:p w14:paraId="0D1B7AC3" w14:textId="7F47EAC9" w:rsidR="00501C7E" w:rsidRDefault="00667155" w:rsidP="00667155">
      <w:pPr>
        <w:widowControl w:val="0"/>
        <w:tabs>
          <w:tab w:val="clear" w:pos="720"/>
        </w:tabs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01C7E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="00501C7E"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  <w:r w:rsidR="00501C7E">
        <w:rPr>
          <w:sz w:val="24"/>
          <w:szCs w:val="24"/>
        </w:rPr>
        <w:t xml:space="preserve">Все изменения и дополнения оформляются в письменном виде путем подписания Сторонами дополнительных соглашений к Договору. Дополнительные соглашения к Договору являются его неотъемлемой частью и вступают в силу с момента их подписания Сторонами. </w:t>
      </w:r>
    </w:p>
    <w:p w14:paraId="724138FE" w14:textId="77777777" w:rsidR="00501C7E" w:rsidRDefault="00501C7E" w:rsidP="00884A73">
      <w:pPr>
        <w:widowControl w:val="0"/>
        <w:spacing w:after="0" w:line="240" w:lineRule="auto"/>
        <w:rPr>
          <w:sz w:val="24"/>
          <w:szCs w:val="24"/>
        </w:rPr>
      </w:pPr>
      <w:bookmarkStart w:id="2" w:name="Par214"/>
      <w:bookmarkStart w:id="3" w:name="Par215"/>
      <w:bookmarkEnd w:id="2"/>
      <w:bookmarkEnd w:id="3"/>
    </w:p>
    <w:p w14:paraId="4B346448" w14:textId="3EB53550" w:rsidR="00501C7E" w:rsidRPr="00667155" w:rsidRDefault="00667155" w:rsidP="00667155">
      <w:pPr>
        <w:widowControl w:val="0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6</w:t>
      </w:r>
      <w:r w:rsidR="00501C7E" w:rsidRPr="00667155">
        <w:rPr>
          <w:sz w:val="24"/>
          <w:szCs w:val="24"/>
        </w:rPr>
        <w:t>. ОБСТОЯТЕЛЬСТВА НЕПРЕОДОЛИМОЙ СИЛЫ</w:t>
      </w:r>
    </w:p>
    <w:p w14:paraId="33F7E94F" w14:textId="77777777" w:rsidR="00501C7E" w:rsidRDefault="00501C7E" w:rsidP="00884A73">
      <w:pPr>
        <w:spacing w:after="0" w:line="240" w:lineRule="auto"/>
        <w:ind w:firstLine="567"/>
        <w:jc w:val="center"/>
        <w:rPr>
          <w:b/>
          <w:sz w:val="24"/>
          <w:szCs w:val="24"/>
        </w:rPr>
      </w:pPr>
    </w:p>
    <w:p w14:paraId="48BE5CA8" w14:textId="01D7C7AD" w:rsidR="00501C7E" w:rsidRDefault="00667155" w:rsidP="00667155">
      <w:pPr>
        <w:widowControl w:val="0"/>
        <w:tabs>
          <w:tab w:val="clear" w:pos="720"/>
        </w:tabs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01C7E">
        <w:rPr>
          <w:sz w:val="24"/>
          <w:szCs w:val="24"/>
        </w:rPr>
        <w:t xml:space="preserve">.1. </w:t>
      </w:r>
      <w:r>
        <w:rPr>
          <w:sz w:val="24"/>
          <w:szCs w:val="24"/>
        </w:rPr>
        <w:tab/>
      </w:r>
      <w:r w:rsidR="00501C7E">
        <w:rPr>
          <w:sz w:val="24"/>
          <w:szCs w:val="24"/>
        </w:rPr>
        <w:t xml:space="preserve">Стороны освобождаются от ответственности за частичное или полное неисполнение обязательств по Договору, если оно явилось следствием обстоятельств непреодолимой силы, то есть чрезвычайных и непредотвратимых при данных условиях обстоятельств. Обстоятельства непреодолимой силы должны распространяться на неопределенный круг лиц, а также исключать исполнение обязательства независимо от усилий другой стороны. К обстоятельствам непреодолимой силы относятся обстоятельства стихийного характера (наводнения, </w:t>
      </w:r>
      <w:r w:rsidR="00501C7E">
        <w:rPr>
          <w:sz w:val="24"/>
          <w:szCs w:val="24"/>
        </w:rPr>
        <w:lastRenderedPageBreak/>
        <w:t xml:space="preserve">землетрясения, оползни и другие обстоятельства), обстоятельства юридического характера (карантин, мораторий), обстоятельства социального характера (забастовки, война, революция). </w:t>
      </w:r>
    </w:p>
    <w:p w14:paraId="49F57485" w14:textId="3387C1AC" w:rsidR="00501C7E" w:rsidRDefault="00667155" w:rsidP="00667155">
      <w:pPr>
        <w:widowControl w:val="0"/>
        <w:tabs>
          <w:tab w:val="clear" w:pos="720"/>
        </w:tabs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01C7E">
        <w:rPr>
          <w:sz w:val="24"/>
          <w:szCs w:val="24"/>
        </w:rPr>
        <w:t xml:space="preserve">.2. </w:t>
      </w:r>
      <w:r>
        <w:rPr>
          <w:sz w:val="24"/>
          <w:szCs w:val="24"/>
        </w:rPr>
        <w:tab/>
      </w:r>
      <w:r w:rsidR="00501C7E">
        <w:rPr>
          <w:sz w:val="24"/>
          <w:szCs w:val="24"/>
        </w:rPr>
        <w:t>Сторона, подвергшаяся действию обстоятельств непреодолимой силы и оказавшаяся вследствие этого не в состоянии выполнить обязательства по Договору, должна немедленно, не позднее 7 (Семи) календарных дней с момента наступления обстоятельств, в письменной форме известить другую сторону.</w:t>
      </w:r>
    </w:p>
    <w:p w14:paraId="6883E3D6" w14:textId="76F5AD7C" w:rsidR="00501C7E" w:rsidRDefault="00667155" w:rsidP="00667155">
      <w:pPr>
        <w:widowControl w:val="0"/>
        <w:tabs>
          <w:tab w:val="clear" w:pos="720"/>
        </w:tabs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01C7E">
        <w:rPr>
          <w:sz w:val="24"/>
          <w:szCs w:val="24"/>
        </w:rPr>
        <w:t xml:space="preserve">.3. </w:t>
      </w:r>
      <w:r>
        <w:rPr>
          <w:sz w:val="24"/>
          <w:szCs w:val="24"/>
        </w:rPr>
        <w:tab/>
      </w:r>
      <w:r w:rsidR="00501C7E">
        <w:rPr>
          <w:sz w:val="24"/>
          <w:szCs w:val="24"/>
        </w:rPr>
        <w:t xml:space="preserve">Если обстоятельства непреодолимой силы будут длиться более 2 (Двух) календарных месяцев, Стороны будут вправе расторгнуть Договор полностью или частично, предварительно завершив все расчеты по нему, в таком случае ни одна из Сторон не будет иметь права требовать от другой Стороны возмещения возможных убытков. </w:t>
      </w:r>
    </w:p>
    <w:p w14:paraId="26C87A8F" w14:textId="77777777" w:rsidR="00501C7E" w:rsidRDefault="00501C7E" w:rsidP="00884A73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7412966A" w14:textId="221FAA47" w:rsidR="00501C7E" w:rsidRPr="00667155" w:rsidRDefault="00667155" w:rsidP="00667155">
      <w:pPr>
        <w:widowControl w:val="0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7</w:t>
      </w:r>
      <w:r w:rsidR="00501C7E" w:rsidRPr="00667155">
        <w:rPr>
          <w:sz w:val="24"/>
          <w:szCs w:val="24"/>
        </w:rPr>
        <w:t>. ЗАКЛЮЧИТЕЛЬНЫЕ ПОЛОЖЕНИЯ</w:t>
      </w:r>
    </w:p>
    <w:p w14:paraId="082151E1" w14:textId="77777777" w:rsidR="00501C7E" w:rsidRDefault="00501C7E" w:rsidP="00884A73">
      <w:pPr>
        <w:widowControl w:val="0"/>
        <w:spacing w:after="0" w:line="240" w:lineRule="auto"/>
        <w:rPr>
          <w:sz w:val="24"/>
          <w:szCs w:val="24"/>
        </w:rPr>
      </w:pPr>
    </w:p>
    <w:p w14:paraId="014ED17A" w14:textId="0B1C29E4" w:rsidR="00501C7E" w:rsidRDefault="00667155" w:rsidP="00667155">
      <w:pPr>
        <w:widowControl w:val="0"/>
        <w:tabs>
          <w:tab w:val="clear" w:pos="720"/>
        </w:tabs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501C7E">
        <w:rPr>
          <w:sz w:val="24"/>
          <w:szCs w:val="24"/>
        </w:rPr>
        <w:t xml:space="preserve">.1. </w:t>
      </w:r>
      <w:r>
        <w:rPr>
          <w:sz w:val="24"/>
          <w:szCs w:val="24"/>
        </w:rPr>
        <w:tab/>
      </w:r>
      <w:r w:rsidR="00501C7E">
        <w:rPr>
          <w:sz w:val="24"/>
          <w:szCs w:val="24"/>
        </w:rPr>
        <w:t>Все приложения к Договору являются его неотъемлемой частью.</w:t>
      </w:r>
    </w:p>
    <w:p w14:paraId="47C6D34B" w14:textId="527FC759" w:rsidR="00501C7E" w:rsidRDefault="00667155" w:rsidP="00667155">
      <w:pPr>
        <w:widowControl w:val="0"/>
        <w:tabs>
          <w:tab w:val="clear" w:pos="720"/>
        </w:tabs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501C7E">
        <w:rPr>
          <w:sz w:val="24"/>
          <w:szCs w:val="24"/>
        </w:rPr>
        <w:t xml:space="preserve">.2. </w:t>
      </w:r>
      <w:r>
        <w:rPr>
          <w:sz w:val="24"/>
          <w:szCs w:val="24"/>
        </w:rPr>
        <w:tab/>
      </w:r>
      <w:r w:rsidR="00501C7E">
        <w:rPr>
          <w:sz w:val="24"/>
          <w:szCs w:val="24"/>
        </w:rPr>
        <w:t>Настоящий Договор составлен в письменной форме в 2-х экземплярах, имеющих одинаковую юридическую силу по одному экземпляру для каждой из Сторон.</w:t>
      </w:r>
    </w:p>
    <w:p w14:paraId="31A4B0E6" w14:textId="0B0F9207" w:rsidR="00501C7E" w:rsidRPr="00667155" w:rsidRDefault="00667155" w:rsidP="00667155">
      <w:pPr>
        <w:widowControl w:val="0"/>
        <w:tabs>
          <w:tab w:val="clear" w:pos="720"/>
        </w:tabs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501C7E" w:rsidRPr="00667155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="00501C7E" w:rsidRPr="00667155"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  <w:r w:rsidR="00501C7E" w:rsidRPr="00667155">
        <w:rPr>
          <w:sz w:val="24"/>
          <w:szCs w:val="24"/>
        </w:rPr>
        <w:t>В иных неоговоренных Договором условиях Стороны будут руководствоваться законодательством РФ.</w:t>
      </w:r>
    </w:p>
    <w:p w14:paraId="678B7E72" w14:textId="77777777" w:rsidR="006549D2" w:rsidRPr="00D532C8" w:rsidRDefault="006549D2" w:rsidP="006549D2">
      <w:pPr>
        <w:widowControl w:val="0"/>
        <w:spacing w:after="0" w:line="240" w:lineRule="auto"/>
        <w:jc w:val="center"/>
        <w:rPr>
          <w:sz w:val="24"/>
          <w:szCs w:val="24"/>
        </w:rPr>
      </w:pPr>
    </w:p>
    <w:p w14:paraId="0F24A3BB" w14:textId="3EF781DA" w:rsidR="007F51EC" w:rsidRPr="00964F80" w:rsidRDefault="00161D47" w:rsidP="00087528">
      <w:pPr>
        <w:widowControl w:val="0"/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8</w:t>
      </w:r>
      <w:r w:rsidR="007F51EC" w:rsidRPr="00964F80">
        <w:rPr>
          <w:bCs/>
          <w:sz w:val="24"/>
          <w:szCs w:val="24"/>
        </w:rPr>
        <w:t>. АДРЕСА И БАНКОВСКИЕ РЕКВИЗИТЫ СТОРОН</w:t>
      </w:r>
    </w:p>
    <w:p w14:paraId="0BAA0817" w14:textId="77777777" w:rsidR="007F51EC" w:rsidRDefault="007F51EC" w:rsidP="00087528">
      <w:pPr>
        <w:widowControl w:val="0"/>
        <w:spacing w:after="0" w:line="240" w:lineRule="auto"/>
        <w:ind w:left="1069"/>
        <w:rPr>
          <w:sz w:val="24"/>
          <w:szCs w:val="24"/>
        </w:rPr>
      </w:pPr>
    </w:p>
    <w:tbl>
      <w:tblPr>
        <w:tblW w:w="0" w:type="auto"/>
        <w:tblInd w:w="-190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7F51EC" w:rsidRPr="006549D2" w14:paraId="2EFF6D28" w14:textId="77777777" w:rsidTr="00964F80">
        <w:trPr>
          <w:cantSplit/>
          <w:trHeight w:val="5594"/>
        </w:trPr>
        <w:tc>
          <w:tcPr>
            <w:tcW w:w="4678" w:type="dxa"/>
            <w:shd w:val="clear" w:color="auto" w:fill="FFFFFF"/>
          </w:tcPr>
          <w:p w14:paraId="150514F4" w14:textId="32480BFE" w:rsidR="007F51EC" w:rsidRPr="006549D2" w:rsidRDefault="00667155" w:rsidP="00667155">
            <w:pPr>
              <w:pStyle w:val="NormalWeb"/>
              <w:tabs>
                <w:tab w:val="left" w:pos="9900"/>
              </w:tabs>
              <w:spacing w:before="0" w:after="0" w:line="240" w:lineRule="auto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Участник конференции:</w:t>
            </w:r>
          </w:p>
          <w:p w14:paraId="07B3DD08" w14:textId="1100ED63" w:rsidR="007F51EC" w:rsidRDefault="007F51EC" w:rsidP="00087528">
            <w:pPr>
              <w:spacing w:after="0" w:line="240" w:lineRule="auto"/>
              <w:rPr>
                <w:sz w:val="24"/>
                <w:szCs w:val="24"/>
              </w:rPr>
            </w:pPr>
          </w:p>
          <w:p w14:paraId="00E64187" w14:textId="4E33D57F" w:rsidR="008A0DB1" w:rsidRPr="008A0DB1" w:rsidRDefault="008A0DB1" w:rsidP="008A0DB1">
            <w:pPr>
              <w:spacing w:after="0" w:line="240" w:lineRule="auto"/>
              <w:contextualSpacing/>
              <w:rPr>
                <w:color w:val="FF0000"/>
                <w:sz w:val="24"/>
                <w:szCs w:val="24"/>
              </w:rPr>
            </w:pPr>
            <w:r w:rsidRPr="008A0DB1">
              <w:rPr>
                <w:color w:val="FF0000"/>
                <w:sz w:val="24"/>
                <w:szCs w:val="24"/>
              </w:rPr>
              <w:t>Ф</w:t>
            </w:r>
            <w:r>
              <w:rPr>
                <w:color w:val="FF0000"/>
                <w:sz w:val="24"/>
                <w:szCs w:val="24"/>
              </w:rPr>
              <w:t>амилия имя отчество (полностью)</w:t>
            </w:r>
            <w:r w:rsidRPr="008A0DB1">
              <w:rPr>
                <w:color w:val="FF0000"/>
                <w:sz w:val="24"/>
                <w:szCs w:val="24"/>
              </w:rPr>
              <w:t>:</w:t>
            </w:r>
          </w:p>
          <w:p w14:paraId="1C6C8CA5" w14:textId="77777777" w:rsidR="008A0DB1" w:rsidRPr="008A0DB1" w:rsidRDefault="008A0DB1" w:rsidP="008A0DB1">
            <w:pPr>
              <w:spacing w:after="0" w:line="240" w:lineRule="auto"/>
              <w:contextualSpacing/>
              <w:rPr>
                <w:color w:val="FF0000"/>
                <w:sz w:val="24"/>
                <w:szCs w:val="24"/>
              </w:rPr>
            </w:pPr>
            <w:r w:rsidRPr="008A0DB1">
              <w:rPr>
                <w:color w:val="FF0000"/>
                <w:sz w:val="24"/>
                <w:szCs w:val="24"/>
              </w:rPr>
              <w:t>Паспорт:</w:t>
            </w:r>
          </w:p>
          <w:p w14:paraId="0B5C5D0E" w14:textId="53EDCB83" w:rsidR="008A0DB1" w:rsidRPr="008A0DB1" w:rsidRDefault="008A0DB1" w:rsidP="008A0DB1">
            <w:pPr>
              <w:spacing w:after="0" w:line="240" w:lineRule="auto"/>
              <w:contextualSpacing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Кем </w:t>
            </w:r>
            <w:r w:rsidRPr="008A0DB1">
              <w:rPr>
                <w:color w:val="FF0000"/>
                <w:sz w:val="24"/>
                <w:szCs w:val="24"/>
              </w:rPr>
              <w:t>выдан</w:t>
            </w:r>
            <w:r>
              <w:rPr>
                <w:color w:val="FF0000"/>
                <w:sz w:val="24"/>
                <w:szCs w:val="24"/>
              </w:rPr>
              <w:t>:</w:t>
            </w:r>
          </w:p>
          <w:p w14:paraId="6B9FA7D5" w14:textId="716A8929" w:rsidR="00667155" w:rsidRPr="008A0DB1" w:rsidRDefault="008A0DB1" w:rsidP="008A0DB1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8A0DB1">
              <w:rPr>
                <w:color w:val="FF0000"/>
                <w:sz w:val="24"/>
                <w:szCs w:val="24"/>
              </w:rPr>
              <w:t>Когда выдан:</w:t>
            </w:r>
          </w:p>
          <w:p w14:paraId="7F0189C3" w14:textId="2E0E98C4" w:rsidR="006549D2" w:rsidRPr="006549D2" w:rsidRDefault="006549D2" w:rsidP="0008752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/>
          </w:tcPr>
          <w:p w14:paraId="4DF5AC06" w14:textId="77777777" w:rsidR="00E66E9C" w:rsidRPr="006549D2" w:rsidRDefault="007F51EC" w:rsidP="0008752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549D2">
              <w:rPr>
                <w:b/>
                <w:bCs/>
                <w:sz w:val="24"/>
                <w:szCs w:val="24"/>
              </w:rPr>
              <w:t xml:space="preserve">Исполнитель: </w:t>
            </w:r>
          </w:p>
          <w:p w14:paraId="64D538B8" w14:textId="77777777" w:rsidR="00E66E9C" w:rsidRPr="006549D2" w:rsidRDefault="00E66E9C" w:rsidP="00087528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14:paraId="62EDE32D" w14:textId="77777777" w:rsidR="00E66E9C" w:rsidRPr="006549D2" w:rsidRDefault="00E66E9C" w:rsidP="00087528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549D2">
              <w:rPr>
                <w:bCs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6549D2">
              <w:rPr>
                <w:bCs/>
                <w:sz w:val="24"/>
                <w:szCs w:val="24"/>
              </w:rPr>
              <w:t>АртОкс</w:t>
            </w:r>
            <w:proofErr w:type="spellEnd"/>
            <w:r w:rsidRPr="006549D2">
              <w:rPr>
                <w:bCs/>
                <w:sz w:val="24"/>
                <w:szCs w:val="24"/>
              </w:rPr>
              <w:t>»,</w:t>
            </w:r>
          </w:p>
          <w:p w14:paraId="5B312A9C" w14:textId="6D7EC536" w:rsidR="007F51EC" w:rsidRPr="006549D2" w:rsidRDefault="007F51EC" w:rsidP="00087528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6549D2">
              <w:rPr>
                <w:b/>
                <w:i/>
                <w:sz w:val="24"/>
                <w:szCs w:val="24"/>
              </w:rPr>
              <w:t xml:space="preserve">Юридический адрес: </w:t>
            </w:r>
          </w:p>
          <w:p w14:paraId="083C86C8" w14:textId="31978BA5" w:rsidR="004C7C06" w:rsidRPr="006549D2" w:rsidRDefault="004C7C06" w:rsidP="00087528">
            <w:pPr>
              <w:spacing w:after="0" w:line="240" w:lineRule="auto"/>
              <w:rPr>
                <w:sz w:val="24"/>
                <w:szCs w:val="24"/>
              </w:rPr>
            </w:pPr>
            <w:r w:rsidRPr="006549D2">
              <w:rPr>
                <w:sz w:val="24"/>
                <w:szCs w:val="24"/>
              </w:rPr>
              <w:t>105275, г. Москва, Проспект Будённого,</w:t>
            </w:r>
            <w:r w:rsidR="006549D2">
              <w:rPr>
                <w:sz w:val="24"/>
                <w:szCs w:val="24"/>
              </w:rPr>
              <w:br/>
            </w:r>
            <w:r w:rsidRPr="006549D2">
              <w:rPr>
                <w:sz w:val="24"/>
                <w:szCs w:val="24"/>
              </w:rPr>
              <w:t>д. 53, офис 206</w:t>
            </w:r>
          </w:p>
          <w:p w14:paraId="150B4D8C" w14:textId="77777777" w:rsidR="007F51EC" w:rsidRPr="006549D2" w:rsidRDefault="00620C45" w:rsidP="00087528">
            <w:pPr>
              <w:spacing w:after="0" w:line="240" w:lineRule="auto"/>
              <w:rPr>
                <w:sz w:val="24"/>
                <w:szCs w:val="24"/>
              </w:rPr>
            </w:pPr>
            <w:r w:rsidRPr="006549D2">
              <w:rPr>
                <w:b/>
                <w:i/>
                <w:sz w:val="24"/>
                <w:szCs w:val="24"/>
              </w:rPr>
              <w:t xml:space="preserve">Почтовый </w:t>
            </w:r>
            <w:r w:rsidR="007F51EC" w:rsidRPr="006549D2">
              <w:rPr>
                <w:b/>
                <w:i/>
                <w:sz w:val="24"/>
                <w:szCs w:val="24"/>
              </w:rPr>
              <w:t>адрес:</w:t>
            </w:r>
            <w:r w:rsidR="007F51EC" w:rsidRPr="006549D2">
              <w:rPr>
                <w:sz w:val="24"/>
                <w:szCs w:val="24"/>
              </w:rPr>
              <w:t xml:space="preserve"> </w:t>
            </w:r>
          </w:p>
          <w:p w14:paraId="6DAAB1BF" w14:textId="11EBFDCE" w:rsidR="00E66E9C" w:rsidRPr="006549D2" w:rsidRDefault="00E66E9C" w:rsidP="00087528">
            <w:pPr>
              <w:spacing w:after="0" w:line="240" w:lineRule="auto"/>
              <w:rPr>
                <w:sz w:val="24"/>
                <w:szCs w:val="24"/>
              </w:rPr>
            </w:pPr>
            <w:r w:rsidRPr="006549D2">
              <w:rPr>
                <w:sz w:val="24"/>
                <w:szCs w:val="24"/>
              </w:rPr>
              <w:t>115</w:t>
            </w:r>
            <w:r w:rsidR="004C7C06" w:rsidRPr="006549D2">
              <w:rPr>
                <w:sz w:val="24"/>
                <w:szCs w:val="24"/>
              </w:rPr>
              <w:t>547</w:t>
            </w:r>
            <w:r w:rsidRPr="006549D2">
              <w:rPr>
                <w:sz w:val="24"/>
                <w:szCs w:val="24"/>
              </w:rPr>
              <w:t xml:space="preserve">, г. Москва, ул. </w:t>
            </w:r>
            <w:proofErr w:type="spellStart"/>
            <w:r w:rsidR="004C7C06" w:rsidRPr="006549D2">
              <w:rPr>
                <w:sz w:val="24"/>
                <w:szCs w:val="24"/>
              </w:rPr>
              <w:t>Михневская</w:t>
            </w:r>
            <w:proofErr w:type="spellEnd"/>
            <w:r w:rsidR="006549D2">
              <w:rPr>
                <w:sz w:val="24"/>
                <w:szCs w:val="24"/>
              </w:rPr>
              <w:t>,</w:t>
            </w:r>
            <w:r w:rsidR="006549D2">
              <w:rPr>
                <w:sz w:val="24"/>
                <w:szCs w:val="24"/>
              </w:rPr>
              <w:br/>
            </w:r>
            <w:r w:rsidR="004C7C06" w:rsidRPr="006549D2">
              <w:rPr>
                <w:sz w:val="24"/>
                <w:szCs w:val="24"/>
              </w:rPr>
              <w:t>д.8, офис 616</w:t>
            </w:r>
          </w:p>
          <w:p w14:paraId="4871EDF0" w14:textId="77777777" w:rsidR="007F51EC" w:rsidRPr="006549D2" w:rsidRDefault="007F51EC" w:rsidP="00087528">
            <w:pPr>
              <w:spacing w:after="0" w:line="240" w:lineRule="auto"/>
              <w:rPr>
                <w:sz w:val="24"/>
                <w:szCs w:val="24"/>
              </w:rPr>
            </w:pPr>
            <w:r w:rsidRPr="006549D2">
              <w:rPr>
                <w:b/>
                <w:i/>
                <w:sz w:val="24"/>
                <w:szCs w:val="24"/>
                <w:u w:val="single"/>
              </w:rPr>
              <w:t>Банковские реквизиты:</w:t>
            </w:r>
            <w:r w:rsidRPr="006549D2">
              <w:rPr>
                <w:sz w:val="24"/>
                <w:szCs w:val="24"/>
              </w:rPr>
              <w:t xml:space="preserve"> </w:t>
            </w:r>
          </w:p>
          <w:p w14:paraId="55C1EC46" w14:textId="77777777" w:rsidR="007F51EC" w:rsidRPr="006549D2" w:rsidRDefault="007F51EC" w:rsidP="00087528">
            <w:pPr>
              <w:spacing w:after="0" w:line="240" w:lineRule="auto"/>
              <w:rPr>
                <w:sz w:val="24"/>
                <w:szCs w:val="24"/>
              </w:rPr>
            </w:pPr>
            <w:r w:rsidRPr="006549D2">
              <w:rPr>
                <w:sz w:val="24"/>
                <w:szCs w:val="24"/>
              </w:rPr>
              <w:t xml:space="preserve">ИНН </w:t>
            </w:r>
            <w:r w:rsidR="00E66E9C" w:rsidRPr="006549D2">
              <w:rPr>
                <w:sz w:val="24"/>
                <w:szCs w:val="24"/>
              </w:rPr>
              <w:t>3128059910</w:t>
            </w:r>
          </w:p>
          <w:p w14:paraId="0B921C57" w14:textId="77777777" w:rsidR="00E66E9C" w:rsidRPr="006549D2" w:rsidRDefault="007F51EC" w:rsidP="00087528">
            <w:pPr>
              <w:spacing w:after="0" w:line="240" w:lineRule="auto"/>
              <w:rPr>
                <w:sz w:val="24"/>
                <w:szCs w:val="24"/>
              </w:rPr>
            </w:pPr>
            <w:r w:rsidRPr="006549D2">
              <w:rPr>
                <w:sz w:val="24"/>
                <w:szCs w:val="24"/>
              </w:rPr>
              <w:t xml:space="preserve">КПП </w:t>
            </w:r>
            <w:r w:rsidR="00E66E9C" w:rsidRPr="006549D2">
              <w:rPr>
                <w:sz w:val="24"/>
                <w:szCs w:val="24"/>
              </w:rPr>
              <w:t>772301001</w:t>
            </w:r>
          </w:p>
          <w:p w14:paraId="7F55E016" w14:textId="77777777" w:rsidR="00AC35E2" w:rsidRPr="006549D2" w:rsidRDefault="00AC35E2" w:rsidP="00087528">
            <w:pPr>
              <w:spacing w:after="0" w:line="240" w:lineRule="auto"/>
              <w:rPr>
                <w:sz w:val="24"/>
                <w:szCs w:val="24"/>
              </w:rPr>
            </w:pPr>
            <w:r w:rsidRPr="006549D2">
              <w:rPr>
                <w:sz w:val="24"/>
                <w:szCs w:val="24"/>
              </w:rPr>
              <w:t>Банк: ТОЧКА ПАО БАНКА "ФК ОТКРЫТИЕ"</w:t>
            </w:r>
          </w:p>
          <w:p w14:paraId="1C82ABD3" w14:textId="77777777" w:rsidR="007F51EC" w:rsidRPr="006549D2" w:rsidRDefault="007F51EC" w:rsidP="00087528">
            <w:pPr>
              <w:spacing w:after="0" w:line="240" w:lineRule="auto"/>
              <w:rPr>
                <w:sz w:val="24"/>
                <w:szCs w:val="24"/>
              </w:rPr>
            </w:pPr>
            <w:r w:rsidRPr="006549D2">
              <w:rPr>
                <w:sz w:val="24"/>
                <w:szCs w:val="24"/>
              </w:rPr>
              <w:t xml:space="preserve">Р/с </w:t>
            </w:r>
            <w:r w:rsidR="00AC35E2" w:rsidRPr="006549D2">
              <w:rPr>
                <w:sz w:val="24"/>
                <w:szCs w:val="24"/>
              </w:rPr>
              <w:t>40702810602500064859</w:t>
            </w:r>
          </w:p>
          <w:p w14:paraId="5C066CA2" w14:textId="77777777" w:rsidR="007F51EC" w:rsidRPr="006549D2" w:rsidRDefault="007F51EC" w:rsidP="00087528">
            <w:pPr>
              <w:spacing w:after="0" w:line="240" w:lineRule="auto"/>
              <w:rPr>
                <w:sz w:val="24"/>
                <w:szCs w:val="24"/>
              </w:rPr>
            </w:pPr>
            <w:r w:rsidRPr="006549D2">
              <w:rPr>
                <w:sz w:val="24"/>
                <w:szCs w:val="24"/>
              </w:rPr>
              <w:t>К/с</w:t>
            </w:r>
            <w:r w:rsidR="00AE7C59" w:rsidRPr="006549D2">
              <w:rPr>
                <w:sz w:val="24"/>
                <w:szCs w:val="24"/>
              </w:rPr>
              <w:t>30101810845250000999</w:t>
            </w:r>
            <w:r w:rsidRPr="006549D2">
              <w:rPr>
                <w:sz w:val="24"/>
                <w:szCs w:val="24"/>
              </w:rPr>
              <w:t xml:space="preserve"> </w:t>
            </w:r>
          </w:p>
          <w:p w14:paraId="7D82586B" w14:textId="77777777" w:rsidR="007F51EC" w:rsidRPr="006549D2" w:rsidRDefault="007F51EC" w:rsidP="00087528">
            <w:pPr>
              <w:pStyle w:val="NormalWeb"/>
              <w:tabs>
                <w:tab w:val="left" w:pos="9900"/>
              </w:tabs>
              <w:spacing w:before="0" w:after="0" w:line="240" w:lineRule="auto"/>
              <w:ind w:left="0"/>
              <w:rPr>
                <w:sz w:val="24"/>
                <w:szCs w:val="24"/>
              </w:rPr>
            </w:pPr>
            <w:r w:rsidRPr="006549D2">
              <w:rPr>
                <w:sz w:val="24"/>
                <w:szCs w:val="24"/>
              </w:rPr>
              <w:t xml:space="preserve">БИК </w:t>
            </w:r>
            <w:r w:rsidR="00AE7C59" w:rsidRPr="006549D2">
              <w:rPr>
                <w:sz w:val="24"/>
                <w:szCs w:val="24"/>
              </w:rPr>
              <w:t>044525999</w:t>
            </w:r>
          </w:p>
          <w:p w14:paraId="0C86EB59" w14:textId="77777777" w:rsidR="007F51EC" w:rsidRPr="006549D2" w:rsidRDefault="007F51EC" w:rsidP="0008752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49D2" w:rsidRPr="006549D2" w14:paraId="74172058" w14:textId="77777777" w:rsidTr="00964F80">
        <w:trPr>
          <w:cantSplit/>
          <w:trHeight w:val="2070"/>
        </w:trPr>
        <w:tc>
          <w:tcPr>
            <w:tcW w:w="4678" w:type="dxa"/>
            <w:shd w:val="clear" w:color="auto" w:fill="FFFFFF"/>
          </w:tcPr>
          <w:p w14:paraId="38A91B3E" w14:textId="77777777" w:rsidR="006549D2" w:rsidRPr="006549D2" w:rsidRDefault="006549D2" w:rsidP="006549D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549D2">
              <w:rPr>
                <w:b/>
                <w:bCs/>
                <w:sz w:val="24"/>
                <w:szCs w:val="24"/>
              </w:rPr>
              <w:t xml:space="preserve">Заказчик: </w:t>
            </w:r>
          </w:p>
          <w:p w14:paraId="4A86F66F" w14:textId="77777777" w:rsidR="006549D2" w:rsidRPr="006549D2" w:rsidRDefault="006549D2" w:rsidP="006549D2">
            <w:pPr>
              <w:spacing w:after="0" w:line="240" w:lineRule="auto"/>
              <w:rPr>
                <w:sz w:val="24"/>
                <w:szCs w:val="24"/>
              </w:rPr>
            </w:pPr>
          </w:p>
          <w:p w14:paraId="36A8E328" w14:textId="77777777" w:rsidR="006549D2" w:rsidRPr="006549D2" w:rsidRDefault="006549D2" w:rsidP="006549D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  <w:p w14:paraId="081F3F6A" w14:textId="77777777" w:rsidR="006549D2" w:rsidRPr="006549D2" w:rsidRDefault="006549D2" w:rsidP="006549D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  <w:p w14:paraId="31D07CBB" w14:textId="74201C91" w:rsidR="006549D2" w:rsidRPr="006549D2" w:rsidRDefault="008A0DB1" w:rsidP="006549D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6549D2">
              <w:rPr>
                <w:b/>
                <w:bCs/>
                <w:sz w:val="24"/>
                <w:szCs w:val="24"/>
              </w:rPr>
              <w:t xml:space="preserve">_______________ </w:t>
            </w:r>
            <w:r w:rsidR="006549D2" w:rsidRPr="006549D2">
              <w:rPr>
                <w:sz w:val="24"/>
                <w:szCs w:val="24"/>
              </w:rPr>
              <w:t xml:space="preserve"> </w:t>
            </w:r>
          </w:p>
          <w:p w14:paraId="02C34B25" w14:textId="308CDF2E" w:rsidR="006549D2" w:rsidRPr="006549D2" w:rsidRDefault="006549D2" w:rsidP="006549D2">
            <w:pPr>
              <w:pStyle w:val="NormalWeb"/>
              <w:tabs>
                <w:tab w:val="left" w:pos="9900"/>
              </w:tabs>
              <w:spacing w:before="0" w:after="0" w:line="240" w:lineRule="auto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/>
          </w:tcPr>
          <w:p w14:paraId="458F35C1" w14:textId="612167B3" w:rsidR="006549D2" w:rsidRDefault="006549D2" w:rsidP="006549D2">
            <w:pPr>
              <w:widowControl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549D2">
              <w:rPr>
                <w:b/>
                <w:bCs/>
                <w:sz w:val="24"/>
                <w:szCs w:val="24"/>
              </w:rPr>
              <w:t>Исполнитель:</w:t>
            </w:r>
          </w:p>
          <w:p w14:paraId="59942880" w14:textId="77777777" w:rsidR="00964F80" w:rsidRPr="006549D2" w:rsidRDefault="00964F80" w:rsidP="006549D2">
            <w:pPr>
              <w:widowControl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220DF4E6" w14:textId="77777777" w:rsidR="006549D2" w:rsidRPr="006549D2" w:rsidRDefault="006549D2" w:rsidP="006549D2">
            <w:pPr>
              <w:spacing w:after="0" w:line="240" w:lineRule="auto"/>
              <w:rPr>
                <w:sz w:val="24"/>
                <w:szCs w:val="24"/>
              </w:rPr>
            </w:pPr>
            <w:r w:rsidRPr="006549D2">
              <w:rPr>
                <w:sz w:val="24"/>
                <w:szCs w:val="24"/>
              </w:rPr>
              <w:t>Генеральный директор ООО «</w:t>
            </w:r>
            <w:proofErr w:type="spellStart"/>
            <w:r w:rsidRPr="006549D2">
              <w:rPr>
                <w:sz w:val="24"/>
                <w:szCs w:val="24"/>
              </w:rPr>
              <w:t>АртОкс</w:t>
            </w:r>
            <w:proofErr w:type="spellEnd"/>
            <w:r w:rsidRPr="006549D2">
              <w:rPr>
                <w:sz w:val="24"/>
                <w:szCs w:val="24"/>
              </w:rPr>
              <w:t>»</w:t>
            </w:r>
          </w:p>
          <w:p w14:paraId="0C78CF7C" w14:textId="77777777" w:rsidR="006549D2" w:rsidRPr="006549D2" w:rsidRDefault="006549D2" w:rsidP="006549D2">
            <w:pPr>
              <w:spacing w:after="0" w:line="240" w:lineRule="auto"/>
              <w:rPr>
                <w:sz w:val="24"/>
                <w:szCs w:val="24"/>
              </w:rPr>
            </w:pPr>
          </w:p>
          <w:p w14:paraId="11BC76CE" w14:textId="77777777" w:rsidR="006549D2" w:rsidRPr="006549D2" w:rsidRDefault="006549D2" w:rsidP="006549D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  <w:p w14:paraId="06267D81" w14:textId="56D85FF6" w:rsidR="006549D2" w:rsidRPr="006549D2" w:rsidRDefault="006549D2" w:rsidP="006549D2">
            <w:pPr>
              <w:widowControl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549D2">
              <w:rPr>
                <w:b/>
                <w:bCs/>
                <w:sz w:val="24"/>
                <w:szCs w:val="24"/>
              </w:rPr>
              <w:t xml:space="preserve">_______________ </w:t>
            </w:r>
            <w:r w:rsidRPr="006549D2">
              <w:rPr>
                <w:bCs/>
                <w:sz w:val="24"/>
                <w:szCs w:val="24"/>
              </w:rPr>
              <w:t>Горбачева О.С.</w:t>
            </w:r>
          </w:p>
          <w:p w14:paraId="0EA5A425" w14:textId="77777777" w:rsidR="00964F80" w:rsidRDefault="00964F80" w:rsidP="00087528">
            <w:pPr>
              <w:spacing w:after="0" w:line="240" w:lineRule="auto"/>
              <w:rPr>
                <w:sz w:val="24"/>
                <w:szCs w:val="24"/>
              </w:rPr>
            </w:pPr>
          </w:p>
          <w:p w14:paraId="192679B0" w14:textId="7B435504" w:rsidR="006549D2" w:rsidRPr="006549D2" w:rsidRDefault="00964F80" w:rsidP="000875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6549D2" w:rsidRPr="006549D2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.</w:t>
            </w:r>
            <w:r w:rsidR="006549D2" w:rsidRPr="006549D2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7B8FCBE2" w14:textId="77777777" w:rsidR="00667155" w:rsidRDefault="00667155">
      <w:pPr>
        <w:tabs>
          <w:tab w:val="clear" w:pos="720"/>
        </w:tabs>
        <w:suppressAutoHyphens w:val="0"/>
        <w:spacing w:after="0" w:line="240" w:lineRule="auto"/>
      </w:pPr>
    </w:p>
    <w:sectPr w:rsidR="00667155" w:rsidSect="000875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A6EED" w14:textId="77777777" w:rsidR="002E2428" w:rsidRDefault="002E2428" w:rsidP="007F51EC">
      <w:pPr>
        <w:spacing w:after="0" w:line="240" w:lineRule="auto"/>
      </w:pPr>
      <w:r>
        <w:separator/>
      </w:r>
    </w:p>
  </w:endnote>
  <w:endnote w:type="continuationSeparator" w:id="0">
    <w:p w14:paraId="57A98F6A" w14:textId="77777777" w:rsidR="002E2428" w:rsidRDefault="002E2428" w:rsidP="007F5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E2196" w14:textId="77777777" w:rsidR="002E2428" w:rsidRDefault="002E2428" w:rsidP="007F51EC">
      <w:pPr>
        <w:spacing w:after="0" w:line="240" w:lineRule="auto"/>
      </w:pPr>
      <w:r>
        <w:separator/>
      </w:r>
    </w:p>
  </w:footnote>
  <w:footnote w:type="continuationSeparator" w:id="0">
    <w:p w14:paraId="159E1894" w14:textId="77777777" w:rsidR="002E2428" w:rsidRDefault="002E2428" w:rsidP="007F5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82B14"/>
    <w:multiLevelType w:val="multilevel"/>
    <w:tmpl w:val="B5BC8D14"/>
    <w:lvl w:ilvl="0">
      <w:start w:val="1"/>
      <w:numFmt w:val="decimal"/>
      <w:lvlText w:val=""/>
      <w:lvlJc w:val="left"/>
      <w:pPr>
        <w:ind w:left="1069" w:hanging="360"/>
      </w:pPr>
    </w:lvl>
    <w:lvl w:ilvl="1">
      <w:start w:val="1"/>
      <w:numFmt w:val="decimal"/>
      <w:lvlText w:val="%2"/>
      <w:lvlJc w:val="left"/>
      <w:pPr>
        <w:ind w:left="1819" w:hanging="1110"/>
      </w:pPr>
    </w:lvl>
    <w:lvl w:ilvl="2">
      <w:start w:val="1"/>
      <w:numFmt w:val="decimal"/>
      <w:lvlText w:val="%3"/>
      <w:lvlJc w:val="left"/>
      <w:pPr>
        <w:ind w:left="1819" w:hanging="1110"/>
      </w:pPr>
    </w:lvl>
    <w:lvl w:ilvl="3">
      <w:start w:val="1"/>
      <w:numFmt w:val="decimal"/>
      <w:lvlText w:val="%4"/>
      <w:lvlJc w:val="left"/>
      <w:pPr>
        <w:ind w:left="1819" w:hanging="1110"/>
      </w:pPr>
    </w:lvl>
    <w:lvl w:ilvl="4">
      <w:start w:val="1"/>
      <w:numFmt w:val="decimal"/>
      <w:lvlText w:val="%5"/>
      <w:lvlJc w:val="left"/>
      <w:pPr>
        <w:ind w:left="1819" w:hanging="1110"/>
      </w:pPr>
    </w:lvl>
    <w:lvl w:ilvl="5">
      <w:start w:val="1"/>
      <w:numFmt w:val="decimal"/>
      <w:lvlText w:val="%6"/>
      <w:lvlJc w:val="left"/>
      <w:pPr>
        <w:ind w:left="1819" w:hanging="1110"/>
      </w:pPr>
    </w:lvl>
    <w:lvl w:ilvl="6">
      <w:start w:val="1"/>
      <w:numFmt w:val="decimal"/>
      <w:lvlText w:val="%7"/>
      <w:lvlJc w:val="left"/>
      <w:pPr>
        <w:ind w:left="2149" w:hanging="1440"/>
      </w:pPr>
    </w:lvl>
    <w:lvl w:ilvl="7">
      <w:start w:val="1"/>
      <w:numFmt w:val="decimal"/>
      <w:lvlText w:val="%8"/>
      <w:lvlJc w:val="left"/>
      <w:pPr>
        <w:ind w:left="2149" w:hanging="1440"/>
      </w:pPr>
    </w:lvl>
    <w:lvl w:ilvl="8">
      <w:start w:val="1"/>
      <w:numFmt w:val="decimal"/>
      <w:lvlText w:val="%9"/>
      <w:lvlJc w:val="left"/>
      <w:pPr>
        <w:ind w:left="2509" w:hanging="1800"/>
      </w:pPr>
    </w:lvl>
  </w:abstractNum>
  <w:abstractNum w:abstractNumId="1" w15:restartNumberingAfterBreak="0">
    <w:nsid w:val="3AC378ED"/>
    <w:multiLevelType w:val="multilevel"/>
    <w:tmpl w:val="E098DB3E"/>
    <w:lvl w:ilvl="0">
      <w:start w:val="6"/>
      <w:numFmt w:val="decimal"/>
      <w:lvlText w:val=""/>
      <w:lvlJc w:val="left"/>
      <w:pPr>
        <w:ind w:left="1069" w:hanging="360"/>
      </w:pPr>
    </w:lvl>
    <w:lvl w:ilvl="1">
      <w:start w:val="1"/>
      <w:numFmt w:val="decimal"/>
      <w:lvlText w:val="%2"/>
      <w:lvlJc w:val="left"/>
      <w:pPr>
        <w:ind w:left="1744" w:hanging="1035"/>
      </w:pPr>
    </w:lvl>
    <w:lvl w:ilvl="2">
      <w:start w:val="1"/>
      <w:numFmt w:val="decimal"/>
      <w:lvlText w:val="%3"/>
      <w:lvlJc w:val="left"/>
      <w:pPr>
        <w:ind w:left="1744" w:hanging="1035"/>
      </w:pPr>
    </w:lvl>
    <w:lvl w:ilvl="3">
      <w:start w:val="1"/>
      <w:numFmt w:val="decimal"/>
      <w:lvlText w:val="%4"/>
      <w:lvlJc w:val="left"/>
      <w:pPr>
        <w:ind w:left="1744" w:hanging="1035"/>
      </w:pPr>
    </w:lvl>
    <w:lvl w:ilvl="4">
      <w:start w:val="1"/>
      <w:numFmt w:val="decimal"/>
      <w:lvlText w:val="%5"/>
      <w:lvlJc w:val="left"/>
      <w:pPr>
        <w:ind w:left="1789" w:hanging="1080"/>
      </w:pPr>
    </w:lvl>
    <w:lvl w:ilvl="5">
      <w:start w:val="1"/>
      <w:numFmt w:val="decimal"/>
      <w:lvlText w:val="%6"/>
      <w:lvlJc w:val="left"/>
      <w:pPr>
        <w:ind w:left="1789" w:hanging="1080"/>
      </w:pPr>
    </w:lvl>
    <w:lvl w:ilvl="6">
      <w:start w:val="1"/>
      <w:numFmt w:val="decimal"/>
      <w:lvlText w:val="%7"/>
      <w:lvlJc w:val="left"/>
      <w:pPr>
        <w:ind w:left="1789" w:hanging="1080"/>
      </w:pPr>
    </w:lvl>
    <w:lvl w:ilvl="7">
      <w:start w:val="1"/>
      <w:numFmt w:val="decimal"/>
      <w:lvlText w:val="%8"/>
      <w:lvlJc w:val="left"/>
      <w:pPr>
        <w:ind w:left="2149" w:hanging="1440"/>
      </w:pPr>
    </w:lvl>
    <w:lvl w:ilvl="8">
      <w:start w:val="1"/>
      <w:numFmt w:val="decimal"/>
      <w:lvlText w:val="%9"/>
      <w:lvlJc w:val="left"/>
      <w:pPr>
        <w:ind w:left="2149" w:hanging="1440"/>
      </w:pPr>
    </w:lvl>
  </w:abstractNum>
  <w:abstractNum w:abstractNumId="2" w15:restartNumberingAfterBreak="0">
    <w:nsid w:val="63BE38E3"/>
    <w:multiLevelType w:val="multilevel"/>
    <w:tmpl w:val="585E75BE"/>
    <w:lvl w:ilvl="0">
      <w:start w:val="3"/>
      <w:numFmt w:val="decimal"/>
      <w:lvlText w:val=""/>
      <w:lvlJc w:val="left"/>
      <w:pPr>
        <w:ind w:left="1069" w:hanging="360"/>
      </w:pPr>
    </w:lvl>
    <w:lvl w:ilvl="1">
      <w:start w:val="1"/>
      <w:numFmt w:val="decimal"/>
      <w:lvlText w:val="%2"/>
      <w:lvlJc w:val="left"/>
      <w:pPr>
        <w:ind w:left="1774" w:hanging="1065"/>
      </w:pPr>
    </w:lvl>
    <w:lvl w:ilvl="2">
      <w:start w:val="1"/>
      <w:numFmt w:val="decimal"/>
      <w:lvlText w:val="%3"/>
      <w:lvlJc w:val="left"/>
      <w:pPr>
        <w:ind w:left="1774" w:hanging="1065"/>
      </w:pPr>
    </w:lvl>
    <w:lvl w:ilvl="3">
      <w:start w:val="1"/>
      <w:numFmt w:val="decimal"/>
      <w:lvlText w:val="%4"/>
      <w:lvlJc w:val="left"/>
      <w:pPr>
        <w:ind w:left="1774" w:hanging="1065"/>
      </w:pPr>
    </w:lvl>
    <w:lvl w:ilvl="4">
      <w:start w:val="1"/>
      <w:numFmt w:val="decimal"/>
      <w:lvlText w:val="%5"/>
      <w:lvlJc w:val="left"/>
      <w:pPr>
        <w:ind w:left="1789" w:hanging="1080"/>
      </w:pPr>
    </w:lvl>
    <w:lvl w:ilvl="5">
      <w:start w:val="1"/>
      <w:numFmt w:val="decimal"/>
      <w:lvlText w:val="%6"/>
      <w:lvlJc w:val="left"/>
      <w:pPr>
        <w:ind w:left="1789" w:hanging="1080"/>
      </w:pPr>
    </w:lvl>
    <w:lvl w:ilvl="6">
      <w:start w:val="1"/>
      <w:numFmt w:val="decimal"/>
      <w:lvlText w:val="%7"/>
      <w:lvlJc w:val="left"/>
      <w:pPr>
        <w:ind w:left="1789" w:hanging="1080"/>
      </w:pPr>
    </w:lvl>
    <w:lvl w:ilvl="7">
      <w:start w:val="1"/>
      <w:numFmt w:val="decimal"/>
      <w:lvlText w:val="%8"/>
      <w:lvlJc w:val="left"/>
      <w:pPr>
        <w:ind w:left="2149" w:hanging="1440"/>
      </w:pPr>
    </w:lvl>
    <w:lvl w:ilvl="8">
      <w:start w:val="1"/>
      <w:numFmt w:val="decimal"/>
      <w:lvlText w:val="%9"/>
      <w:lvlJc w:val="left"/>
      <w:pPr>
        <w:ind w:left="2149" w:hanging="1440"/>
      </w:pPr>
    </w:lvl>
  </w:abstractNum>
  <w:abstractNum w:abstractNumId="3" w15:restartNumberingAfterBreak="0">
    <w:nsid w:val="6F0B5A7D"/>
    <w:multiLevelType w:val="multilevel"/>
    <w:tmpl w:val="CF0E0A0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1.%2."/>
      <w:lvlJc w:val="left"/>
      <w:pPr>
        <w:tabs>
          <w:tab w:val="num" w:pos="1632"/>
        </w:tabs>
        <w:ind w:left="1632" w:hanging="432"/>
      </w:pPr>
    </w:lvl>
    <w:lvl w:ilvl="2">
      <w:start w:val="1"/>
      <w:numFmt w:val="decimal"/>
      <w:lvlText w:val="%1.%2.%3."/>
      <w:lvlJc w:val="left"/>
      <w:pPr>
        <w:tabs>
          <w:tab w:val="num" w:pos="2064"/>
        </w:tabs>
        <w:ind w:left="2064" w:hanging="504"/>
      </w:p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648"/>
      </w:pPr>
    </w:lvl>
    <w:lvl w:ilvl="4">
      <w:start w:val="1"/>
      <w:numFmt w:val="decimal"/>
      <w:lvlText w:val="%1.%2.%3.%4.%5."/>
      <w:lvlJc w:val="left"/>
      <w:pPr>
        <w:tabs>
          <w:tab w:val="num" w:pos="3072"/>
        </w:tabs>
        <w:ind w:left="3072" w:hanging="792"/>
      </w:pPr>
    </w:lvl>
    <w:lvl w:ilvl="5">
      <w:start w:val="1"/>
      <w:numFmt w:val="decimal"/>
      <w:lvlText w:val="%1.%2.%3.%4.%5.%6."/>
      <w:lvlJc w:val="left"/>
      <w:pPr>
        <w:tabs>
          <w:tab w:val="num" w:pos="3576"/>
        </w:tabs>
        <w:ind w:left="35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080"/>
        </w:tabs>
        <w:ind w:left="4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84"/>
        </w:tabs>
        <w:ind w:left="45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440"/>
      </w:pPr>
    </w:lvl>
  </w:abstractNum>
  <w:abstractNum w:abstractNumId="4" w15:restartNumberingAfterBreak="0">
    <w:nsid w:val="6FD9321F"/>
    <w:multiLevelType w:val="multilevel"/>
    <w:tmpl w:val="FDB47C4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64" w:hanging="1800"/>
      </w:pPr>
      <w:rPr>
        <w:rFonts w:hint="default"/>
      </w:rPr>
    </w:lvl>
  </w:abstractNum>
  <w:num w:numId="1" w16cid:durableId="4088174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047102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29697175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970528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616921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1EC"/>
    <w:rsid w:val="0008313E"/>
    <w:rsid w:val="00087528"/>
    <w:rsid w:val="000954AA"/>
    <w:rsid w:val="000A32EE"/>
    <w:rsid w:val="000F0359"/>
    <w:rsid w:val="001334D5"/>
    <w:rsid w:val="00136D8C"/>
    <w:rsid w:val="001536D9"/>
    <w:rsid w:val="001577D4"/>
    <w:rsid w:val="00161D47"/>
    <w:rsid w:val="00170CF6"/>
    <w:rsid w:val="001B3E2E"/>
    <w:rsid w:val="001D79BB"/>
    <w:rsid w:val="001F6B9C"/>
    <w:rsid w:val="00221798"/>
    <w:rsid w:val="002B0F12"/>
    <w:rsid w:val="002B15F7"/>
    <w:rsid w:val="002E2428"/>
    <w:rsid w:val="00306098"/>
    <w:rsid w:val="003C5728"/>
    <w:rsid w:val="003D1342"/>
    <w:rsid w:val="0043006D"/>
    <w:rsid w:val="00463ABD"/>
    <w:rsid w:val="00483E18"/>
    <w:rsid w:val="00487C37"/>
    <w:rsid w:val="004A3B48"/>
    <w:rsid w:val="004C7C06"/>
    <w:rsid w:val="004F467A"/>
    <w:rsid w:val="00501C7E"/>
    <w:rsid w:val="0050338C"/>
    <w:rsid w:val="00541445"/>
    <w:rsid w:val="005A21CD"/>
    <w:rsid w:val="005B5619"/>
    <w:rsid w:val="00601A4C"/>
    <w:rsid w:val="006208C4"/>
    <w:rsid w:val="00620C45"/>
    <w:rsid w:val="00645926"/>
    <w:rsid w:val="00652AEF"/>
    <w:rsid w:val="006549D2"/>
    <w:rsid w:val="00667155"/>
    <w:rsid w:val="00696EE8"/>
    <w:rsid w:val="006E2D0E"/>
    <w:rsid w:val="006F44A5"/>
    <w:rsid w:val="007C2239"/>
    <w:rsid w:val="007F51EC"/>
    <w:rsid w:val="0086081A"/>
    <w:rsid w:val="00876865"/>
    <w:rsid w:val="00884A73"/>
    <w:rsid w:val="008A0DB1"/>
    <w:rsid w:val="00964F80"/>
    <w:rsid w:val="00970D83"/>
    <w:rsid w:val="009B14E1"/>
    <w:rsid w:val="009D09F3"/>
    <w:rsid w:val="009E22AF"/>
    <w:rsid w:val="00A06D44"/>
    <w:rsid w:val="00A14D79"/>
    <w:rsid w:val="00A16AF4"/>
    <w:rsid w:val="00A24CDE"/>
    <w:rsid w:val="00AA65FA"/>
    <w:rsid w:val="00AB30B0"/>
    <w:rsid w:val="00AC35E2"/>
    <w:rsid w:val="00AC3B25"/>
    <w:rsid w:val="00AE7C59"/>
    <w:rsid w:val="00B06734"/>
    <w:rsid w:val="00B33697"/>
    <w:rsid w:val="00B45B07"/>
    <w:rsid w:val="00B61F57"/>
    <w:rsid w:val="00B73A7B"/>
    <w:rsid w:val="00BB69B8"/>
    <w:rsid w:val="00BB6A4E"/>
    <w:rsid w:val="00BF428C"/>
    <w:rsid w:val="00BF5FDE"/>
    <w:rsid w:val="00CC1402"/>
    <w:rsid w:val="00CD5317"/>
    <w:rsid w:val="00CF0448"/>
    <w:rsid w:val="00D03A5D"/>
    <w:rsid w:val="00D228A2"/>
    <w:rsid w:val="00D532C8"/>
    <w:rsid w:val="00D6723A"/>
    <w:rsid w:val="00D854A4"/>
    <w:rsid w:val="00D9381F"/>
    <w:rsid w:val="00DC1F90"/>
    <w:rsid w:val="00DE0747"/>
    <w:rsid w:val="00E15F48"/>
    <w:rsid w:val="00E306BE"/>
    <w:rsid w:val="00E61F91"/>
    <w:rsid w:val="00E66E9C"/>
    <w:rsid w:val="00E91912"/>
    <w:rsid w:val="00EB7B76"/>
    <w:rsid w:val="00EF4941"/>
    <w:rsid w:val="00F13EC4"/>
    <w:rsid w:val="00F17CDE"/>
    <w:rsid w:val="00F34AE2"/>
    <w:rsid w:val="00F90BAD"/>
    <w:rsid w:val="00FB6721"/>
    <w:rsid w:val="00FD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E4D0C"/>
  <w15:docId w15:val="{70ED0544-1D46-4C40-82BB-544DE0AC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1EC"/>
    <w:pPr>
      <w:tabs>
        <w:tab w:val="left" w:pos="720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lang w:eastAsia="ru-RU"/>
    </w:rPr>
  </w:style>
  <w:style w:type="paragraph" w:styleId="Heading1">
    <w:name w:val="heading 1"/>
    <w:basedOn w:val="Normal"/>
    <w:link w:val="Heading1Char"/>
    <w:qFormat/>
    <w:rsid w:val="007F51EC"/>
    <w:pPr>
      <w:keepNext/>
      <w:spacing w:before="240" w:after="60"/>
      <w:jc w:val="center"/>
      <w:outlineLvl w:val="0"/>
    </w:pPr>
    <w:rPr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51EC"/>
    <w:rPr>
      <w:rFonts w:ascii="Times New Roman" w:eastAsia="Times New Roman" w:hAnsi="Times New Roman" w:cs="Times New Roman"/>
      <w:b/>
      <w:color w:val="00000A"/>
      <w:sz w:val="36"/>
      <w:szCs w:val="20"/>
      <w:lang w:eastAsia="ru-RU"/>
    </w:rPr>
  </w:style>
  <w:style w:type="paragraph" w:styleId="NormalWeb">
    <w:name w:val="Normal (Web)"/>
    <w:basedOn w:val="Normal"/>
    <w:semiHidden/>
    <w:unhideWhenUsed/>
    <w:rsid w:val="007F51EC"/>
    <w:pPr>
      <w:spacing w:before="150" w:after="150"/>
      <w:ind w:left="150" w:right="150"/>
    </w:pPr>
  </w:style>
  <w:style w:type="paragraph" w:styleId="ListParagraph">
    <w:name w:val="List Paragraph"/>
    <w:basedOn w:val="Normal"/>
    <w:uiPriority w:val="34"/>
    <w:qFormat/>
    <w:rsid w:val="007F51EC"/>
    <w:pPr>
      <w:spacing w:after="0"/>
      <w:ind w:left="720"/>
      <w:contextualSpacing/>
    </w:pPr>
  </w:style>
  <w:style w:type="paragraph" w:customStyle="1" w:styleId="FR1">
    <w:name w:val="FR1"/>
    <w:rsid w:val="007F51EC"/>
    <w:pPr>
      <w:widowControl w:val="0"/>
      <w:tabs>
        <w:tab w:val="left" w:pos="708"/>
      </w:tabs>
      <w:suppressAutoHyphens/>
      <w:spacing w:before="160" w:line="300" w:lineRule="auto"/>
      <w:jc w:val="center"/>
    </w:pPr>
    <w:rPr>
      <w:rFonts w:ascii="Arial" w:eastAsia="Times New Roman" w:hAnsi="Arial" w:cs="Times New Roman"/>
      <w:color w:val="00000A"/>
      <w:sz w:val="16"/>
      <w:szCs w:val="20"/>
      <w:lang w:eastAsia="ru-RU"/>
    </w:rPr>
  </w:style>
  <w:style w:type="paragraph" w:customStyle="1" w:styleId="a">
    <w:name w:val="Стиль"/>
    <w:rsid w:val="007F51EC"/>
    <w:pPr>
      <w:widowControl w:val="0"/>
      <w:tabs>
        <w:tab w:val="left" w:pos="708"/>
      </w:tabs>
      <w:suppressAutoHyphens/>
      <w:ind w:firstLine="720"/>
      <w:jc w:val="both"/>
    </w:pPr>
    <w:rPr>
      <w:rFonts w:ascii="Arial" w:eastAsia="Times New Roman" w:hAnsi="Arial" w:cs="Times New Roman"/>
      <w:color w:val="00000A"/>
      <w:sz w:val="20"/>
      <w:szCs w:val="20"/>
      <w:lang w:eastAsia="ru-RU"/>
    </w:rPr>
  </w:style>
  <w:style w:type="paragraph" w:customStyle="1" w:styleId="a0">
    <w:name w:val="Заглавие"/>
    <w:basedOn w:val="Normal"/>
    <w:rsid w:val="007F51EC"/>
    <w:pPr>
      <w:ind w:right="-341"/>
      <w:jc w:val="center"/>
    </w:pPr>
    <w:rPr>
      <w:b/>
      <w:sz w:val="2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F51E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6BE"/>
    <w:rPr>
      <w:rFonts w:ascii="Tahoma" w:eastAsia="Times New Roman" w:hAnsi="Tahoma" w:cs="Tahoma"/>
      <w:color w:val="00000A"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unhideWhenUsed/>
    <w:rsid w:val="00B33697"/>
    <w:pPr>
      <w:tabs>
        <w:tab w:val="clear" w:pos="720"/>
      </w:tabs>
      <w:suppressAutoHyphens w:val="0"/>
      <w:spacing w:after="0" w:line="240" w:lineRule="auto"/>
      <w:jc w:val="both"/>
    </w:pPr>
    <w:rPr>
      <w:color w:val="auto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B3369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59"/>
    <w:unhideWhenUsed/>
    <w:rsid w:val="004C7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rsid w:val="00CC1402"/>
    <w:pPr>
      <w:tabs>
        <w:tab w:val="clear" w:pos="720"/>
      </w:tabs>
      <w:suppressAutoHyphens w:val="0"/>
      <w:spacing w:after="0" w:line="240" w:lineRule="auto"/>
      <w:jc w:val="center"/>
    </w:pPr>
    <w:rPr>
      <w:b/>
      <w:bCs/>
      <w:color w:val="auto"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CC140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CC14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2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A58F8-3ABA-4CBD-85B7-218DA28C6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1132</Words>
  <Characters>6457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Pavel Georgievskiy</cp:lastModifiedBy>
  <cp:revision>2</cp:revision>
  <dcterms:created xsi:type="dcterms:W3CDTF">2023-01-13T08:44:00Z</dcterms:created>
  <dcterms:modified xsi:type="dcterms:W3CDTF">2023-01-13T08:44:00Z</dcterms:modified>
</cp:coreProperties>
</file>